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1042F" w14:textId="01BE8E39" w:rsidR="00354AFE" w:rsidRPr="002668F5" w:rsidRDefault="00AC67A6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pl-PL"/>
        </w:rPr>
      </w:pPr>
      <w:bookmarkStart w:id="0" w:name="artykuły-w-czasopismach-naukowych"/>
      <w:bookmarkStart w:id="1" w:name="Xf69a413270fd7b0280c7958156fe830b8aeb59b"/>
      <w:r w:rsidRPr="002668F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pl-PL"/>
        </w:rPr>
        <w:t xml:space="preserve">Przegląd Prawa Medycznego - </w:t>
      </w:r>
      <w:r w:rsidR="00354AFE" w:rsidRPr="002668F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pl-PL"/>
        </w:rPr>
        <w:t>Wytyczne dla autorów</w:t>
      </w:r>
      <w:r w:rsidRPr="002668F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pl-PL"/>
        </w:rPr>
        <w:t xml:space="preserve"> (aktualizacja sierpień 2025 r.):</w:t>
      </w:r>
    </w:p>
    <w:p w14:paraId="039E69EF" w14:textId="0FD01414" w:rsidR="00354AFE" w:rsidRPr="002668F5" w:rsidRDefault="00354AFE" w:rsidP="00F6521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</w:rPr>
      </w:pPr>
      <w:proofErr w:type="spellStart"/>
      <w:r w:rsidRPr="002668F5">
        <w:rPr>
          <w:rFonts w:ascii="Times New Roman" w:hAnsi="Times New Roman" w:cs="Times New Roman"/>
          <w:b/>
          <w:bCs/>
        </w:rPr>
        <w:t>Czcionka</w:t>
      </w:r>
      <w:proofErr w:type="spellEnd"/>
      <w:r w:rsidRPr="002668F5">
        <w:rPr>
          <w:rFonts w:ascii="Times New Roman" w:hAnsi="Times New Roman" w:cs="Times New Roman"/>
          <w:b/>
          <w:bCs/>
        </w:rPr>
        <w:t xml:space="preserve">: </w:t>
      </w:r>
      <w:r w:rsidRPr="002668F5">
        <w:rPr>
          <w:rFonts w:ascii="Times New Roman" w:hAnsi="Times New Roman" w:cs="Times New Roman"/>
        </w:rPr>
        <w:t>Times New Roman, 12 pkt</w:t>
      </w:r>
    </w:p>
    <w:p w14:paraId="10A9F9F7" w14:textId="1045FF2D" w:rsidR="00F6521B" w:rsidRPr="002668F5" w:rsidRDefault="00354AFE" w:rsidP="00F6521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2668F5">
        <w:rPr>
          <w:rFonts w:ascii="Times New Roman" w:hAnsi="Times New Roman" w:cs="Times New Roman"/>
          <w:b/>
          <w:bCs/>
        </w:rPr>
        <w:t>Interlinia</w:t>
      </w:r>
      <w:proofErr w:type="spellEnd"/>
      <w:r w:rsidRPr="002668F5">
        <w:rPr>
          <w:rFonts w:ascii="Times New Roman" w:hAnsi="Times New Roman" w:cs="Times New Roman"/>
          <w:b/>
          <w:bCs/>
        </w:rPr>
        <w:t xml:space="preserve">: </w:t>
      </w:r>
      <w:r w:rsidRPr="002668F5">
        <w:rPr>
          <w:rFonts w:ascii="Times New Roman" w:hAnsi="Times New Roman" w:cs="Times New Roman"/>
        </w:rPr>
        <w:t>1 pkt</w:t>
      </w:r>
    </w:p>
    <w:p w14:paraId="2464BFD4" w14:textId="454B2F8E" w:rsidR="00F6521B" w:rsidRPr="002668F5" w:rsidRDefault="00F6521B" w:rsidP="00F6521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Format: </w:t>
      </w:r>
      <w:r w:rsidRPr="002668F5">
        <w:rPr>
          <w:rFonts w:ascii="Times New Roman" w:hAnsi="Times New Roman" w:cs="Times New Roman"/>
          <w:lang w:val="pl-PL"/>
        </w:rPr>
        <w:t>A4</w:t>
      </w:r>
    </w:p>
    <w:p w14:paraId="434B0BFD" w14:textId="2C05C512" w:rsidR="00F6521B" w:rsidRPr="002668F5" w:rsidRDefault="00F6521B" w:rsidP="00F6521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Marginesy: </w:t>
      </w:r>
      <w:r w:rsidRPr="002668F5">
        <w:rPr>
          <w:rFonts w:ascii="Times New Roman" w:hAnsi="Times New Roman" w:cs="Times New Roman"/>
          <w:lang w:val="pl-PL"/>
        </w:rPr>
        <w:t xml:space="preserve">2,5 cm / 1 </w:t>
      </w:r>
      <w:r w:rsidRPr="002668F5">
        <w:rPr>
          <w:rFonts w:ascii="Times New Roman" w:hAnsi="Times New Roman" w:cs="Times New Roman"/>
          <w:color w:val="474747"/>
          <w:shd w:val="clear" w:color="auto" w:fill="FFFFFF"/>
          <w:lang w:val="pl-PL"/>
        </w:rPr>
        <w:t>in</w:t>
      </w:r>
    </w:p>
    <w:p w14:paraId="3094D19B" w14:textId="0F094C32" w:rsidR="00F6521B" w:rsidRPr="002668F5" w:rsidRDefault="00F6521B" w:rsidP="00AC67A6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Przypisy (w postaci podanej niżej) powinny występować przy każdym pierwszym użyciu danego źródła. Przy kolejnym wykorzystaniu należy używać przypisu w formie skróconej.</w:t>
      </w:r>
      <w:r w:rsidRPr="002668F5">
        <w:rPr>
          <w:rFonts w:ascii="Times New Roman" w:hAnsi="Times New Roman" w:cs="Times New Roman"/>
          <w:lang w:val="pl-PL"/>
        </w:rPr>
        <w:br/>
      </w:r>
      <w:r w:rsidRPr="002668F5">
        <w:rPr>
          <w:rFonts w:ascii="Times New Roman" w:hAnsi="Times New Roman" w:cs="Times New Roman"/>
          <w:b/>
          <w:bCs/>
          <w:sz w:val="20"/>
          <w:szCs w:val="20"/>
          <w:lang w:val="pl-PL"/>
        </w:rPr>
        <w:t>Przykład:</w:t>
      </w:r>
      <w:r w:rsidRPr="002668F5">
        <w:rPr>
          <w:rFonts w:ascii="Times New Roman" w:hAnsi="Times New Roman" w:cs="Times New Roman"/>
          <w:b/>
          <w:bCs/>
          <w:sz w:val="20"/>
          <w:szCs w:val="20"/>
          <w:lang w:val="pl-PL"/>
        </w:rPr>
        <w:br/>
        <w:t>Pierwsze użycie:</w:t>
      </w:r>
      <w:r w:rsidRPr="002668F5">
        <w:rPr>
          <w:rFonts w:ascii="Times New Roman" w:hAnsi="Times New Roman" w:cs="Times New Roman"/>
          <w:sz w:val="20"/>
          <w:szCs w:val="20"/>
          <w:lang w:val="pl-PL"/>
        </w:rPr>
        <w:t xml:space="preserve"> R. </w:t>
      </w:r>
      <w:proofErr w:type="spellStart"/>
      <w:r w:rsidRPr="002668F5">
        <w:rPr>
          <w:rFonts w:ascii="Times New Roman" w:hAnsi="Times New Roman" w:cs="Times New Roman"/>
          <w:sz w:val="20"/>
          <w:szCs w:val="20"/>
          <w:lang w:val="pl-PL"/>
        </w:rPr>
        <w:t>Helmreich</w:t>
      </w:r>
      <w:proofErr w:type="spellEnd"/>
      <w:r w:rsidRPr="002668F5">
        <w:rPr>
          <w:rFonts w:ascii="Times New Roman" w:hAnsi="Times New Roman" w:cs="Times New Roman"/>
          <w:sz w:val="20"/>
          <w:szCs w:val="20"/>
          <w:lang w:val="pl-PL"/>
        </w:rPr>
        <w:t xml:space="preserve">, H. </w:t>
      </w:r>
      <w:proofErr w:type="spellStart"/>
      <w:r w:rsidRPr="002668F5">
        <w:rPr>
          <w:rFonts w:ascii="Times New Roman" w:hAnsi="Times New Roman" w:cs="Times New Roman"/>
          <w:sz w:val="20"/>
          <w:szCs w:val="20"/>
          <w:lang w:val="pl-PL"/>
        </w:rPr>
        <w:t>Schaefer</w:t>
      </w:r>
      <w:proofErr w:type="spellEnd"/>
      <w:r w:rsidRPr="002668F5">
        <w:rPr>
          <w:rFonts w:ascii="Times New Roman" w:hAnsi="Times New Roman" w:cs="Times New Roman"/>
          <w:sz w:val="20"/>
          <w:szCs w:val="20"/>
          <w:lang w:val="pl-PL"/>
        </w:rPr>
        <w:t xml:space="preserve">, </w:t>
      </w:r>
      <w:r w:rsidRPr="002668F5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Team performance in the </w:t>
      </w:r>
      <w:proofErr w:type="spellStart"/>
      <w:r w:rsidRPr="002668F5">
        <w:rPr>
          <w:rFonts w:ascii="Times New Roman" w:hAnsi="Times New Roman" w:cs="Times New Roman"/>
          <w:i/>
          <w:iCs/>
          <w:sz w:val="20"/>
          <w:szCs w:val="20"/>
          <w:lang w:val="pl-PL"/>
        </w:rPr>
        <w:t>operating</w:t>
      </w:r>
      <w:proofErr w:type="spellEnd"/>
      <w:r w:rsidRPr="002668F5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  <w:sz w:val="20"/>
          <w:szCs w:val="20"/>
          <w:lang w:val="pl-PL"/>
        </w:rPr>
        <w:t>room</w:t>
      </w:r>
      <w:proofErr w:type="spellEnd"/>
      <w:r w:rsidRPr="002668F5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 </w:t>
      </w:r>
      <w:r w:rsidRPr="002668F5">
        <w:rPr>
          <w:rFonts w:ascii="Times New Roman" w:hAnsi="Times New Roman" w:cs="Times New Roman"/>
          <w:sz w:val="20"/>
          <w:szCs w:val="20"/>
          <w:lang w:val="pl-PL"/>
        </w:rPr>
        <w:t xml:space="preserve">[w:] </w:t>
      </w:r>
      <w:r w:rsidRPr="002668F5">
        <w:rPr>
          <w:rFonts w:ascii="Times New Roman" w:hAnsi="Times New Roman" w:cs="Times New Roman"/>
          <w:i/>
          <w:iCs/>
          <w:sz w:val="20"/>
          <w:szCs w:val="20"/>
          <w:lang w:val="pl-PL"/>
        </w:rPr>
        <w:t xml:space="preserve">Human error in </w:t>
      </w:r>
      <w:proofErr w:type="spellStart"/>
      <w:r w:rsidRPr="002668F5">
        <w:rPr>
          <w:rFonts w:ascii="Times New Roman" w:hAnsi="Times New Roman" w:cs="Times New Roman"/>
          <w:i/>
          <w:iCs/>
          <w:sz w:val="20"/>
          <w:szCs w:val="20"/>
          <w:lang w:val="pl-PL"/>
        </w:rPr>
        <w:t>medicine</w:t>
      </w:r>
      <w:proofErr w:type="spellEnd"/>
      <w:r w:rsidRPr="002668F5">
        <w:rPr>
          <w:rFonts w:ascii="Times New Roman" w:hAnsi="Times New Roman" w:cs="Times New Roman"/>
          <w:sz w:val="20"/>
          <w:szCs w:val="20"/>
          <w:lang w:val="pl-PL"/>
        </w:rPr>
        <w:t xml:space="preserve">, red. </w:t>
      </w:r>
      <w:r w:rsidRPr="002668F5">
        <w:rPr>
          <w:rFonts w:ascii="Times New Roman" w:hAnsi="Times New Roman" w:cs="Times New Roman"/>
          <w:sz w:val="20"/>
          <w:szCs w:val="20"/>
        </w:rPr>
        <w:t xml:space="preserve">M. S. Bogner, </w:t>
      </w:r>
      <w:r w:rsidR="003C1BDA" w:rsidRPr="002668F5">
        <w:rPr>
          <w:rFonts w:ascii="Times New Roman" w:hAnsi="Times New Roman" w:cs="Times New Roman"/>
          <w:sz w:val="20"/>
          <w:szCs w:val="20"/>
        </w:rPr>
        <w:t xml:space="preserve">Nowy </w:t>
      </w:r>
      <w:proofErr w:type="spellStart"/>
      <w:r w:rsidR="003C1BDA" w:rsidRPr="002668F5">
        <w:rPr>
          <w:rFonts w:ascii="Times New Roman" w:hAnsi="Times New Roman" w:cs="Times New Roman"/>
          <w:sz w:val="20"/>
          <w:szCs w:val="20"/>
        </w:rPr>
        <w:t>Jork</w:t>
      </w:r>
      <w:proofErr w:type="spellEnd"/>
      <w:r w:rsidRPr="002668F5">
        <w:rPr>
          <w:rFonts w:ascii="Times New Roman" w:hAnsi="Times New Roman" w:cs="Times New Roman"/>
          <w:sz w:val="20"/>
          <w:szCs w:val="20"/>
        </w:rPr>
        <w:t xml:space="preserve"> 1994, s. 13-18.</w:t>
      </w:r>
      <w:r w:rsidRPr="002668F5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Pr="002668F5">
        <w:rPr>
          <w:rFonts w:ascii="Times New Roman" w:hAnsi="Times New Roman" w:cs="Times New Roman"/>
          <w:b/>
          <w:bCs/>
          <w:sz w:val="20"/>
          <w:szCs w:val="20"/>
        </w:rPr>
        <w:t>Kolejne</w:t>
      </w:r>
      <w:proofErr w:type="spellEnd"/>
      <w:r w:rsidRPr="002668F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2668F5">
        <w:rPr>
          <w:rFonts w:ascii="Times New Roman" w:hAnsi="Times New Roman" w:cs="Times New Roman"/>
          <w:b/>
          <w:bCs/>
          <w:sz w:val="20"/>
          <w:szCs w:val="20"/>
        </w:rPr>
        <w:t>użycie</w:t>
      </w:r>
      <w:proofErr w:type="spellEnd"/>
      <w:r w:rsidRPr="002668F5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2668F5">
        <w:rPr>
          <w:rFonts w:ascii="Times New Roman" w:hAnsi="Times New Roman" w:cs="Times New Roman"/>
          <w:sz w:val="20"/>
          <w:szCs w:val="20"/>
        </w:rPr>
        <w:t>R. Helmreich, H. Schaefer</w:t>
      </w:r>
      <w:r w:rsidRPr="002668F5">
        <w:rPr>
          <w:rFonts w:ascii="Times New Roman" w:hAnsi="Times New Roman" w:cs="Times New Roman"/>
          <w:i/>
          <w:iCs/>
          <w:sz w:val="20"/>
          <w:szCs w:val="20"/>
        </w:rPr>
        <w:t>, Team performance</w:t>
      </w:r>
      <w:r w:rsidRPr="002668F5">
        <w:rPr>
          <w:rFonts w:ascii="Times New Roman" w:hAnsi="Times New Roman" w:cs="Times New Roman"/>
          <w:sz w:val="20"/>
          <w:szCs w:val="20"/>
        </w:rPr>
        <w:t>…, s. 16.</w:t>
      </w:r>
    </w:p>
    <w:p w14:paraId="789E2D39" w14:textId="6B653507" w:rsidR="00F6521B" w:rsidRPr="002668F5" w:rsidRDefault="00F6521B" w:rsidP="00F6521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Bibliografię prosimy przygotować z uwzględnieniem podziału na piśmiennictwo (artykuły, monografie, komentarze, </w:t>
      </w:r>
      <w:r w:rsidR="00DF21E8" w:rsidRPr="002668F5">
        <w:rPr>
          <w:rFonts w:ascii="Times New Roman" w:hAnsi="Times New Roman" w:cs="Times New Roman"/>
          <w:lang w:val="pl-PL"/>
        </w:rPr>
        <w:t xml:space="preserve">źródła internetowe, </w:t>
      </w:r>
      <w:r w:rsidRPr="002668F5">
        <w:rPr>
          <w:rFonts w:ascii="Times New Roman" w:hAnsi="Times New Roman" w:cs="Times New Roman"/>
          <w:lang w:val="pl-PL"/>
        </w:rPr>
        <w:t xml:space="preserve">etc.) i orzecznictwo (wyroki, postanowienia, etc.). Prosimy nie umieszczać aktów prawnych w wykazie. </w:t>
      </w:r>
    </w:p>
    <w:p w14:paraId="52ABC64A" w14:textId="7658EDE8" w:rsidR="00F6521B" w:rsidRPr="002668F5" w:rsidRDefault="00F6521B" w:rsidP="00F6521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Jeśli publikacja nie zawiera numeru strony, wówczas w przypisie w miejscu numeru strony można umieścić odpowiednią jednostkę redakcyjną (np. numer boczny – nb., punkt – pkt, itp.) </w:t>
      </w:r>
    </w:p>
    <w:p w14:paraId="00F4C2EE" w14:textId="3261BBD1" w:rsidR="00F6521B" w:rsidRPr="002668F5" w:rsidRDefault="00F6521B" w:rsidP="00F6521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W przypadku stosowania innych rodzajów źródeł prosimy niż opisane niżej, prosimy o ich skrupulatne opisywanie, jednak w sposób możliwie zbliżony do poniższych przykładów. </w:t>
      </w:r>
    </w:p>
    <w:p w14:paraId="67772F47" w14:textId="257027D7" w:rsidR="00F6521B" w:rsidRPr="002668F5" w:rsidRDefault="00F6521B" w:rsidP="00F6521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Dane bibliograficzne</w:t>
      </w:r>
      <w:r w:rsidR="00AC67A6" w:rsidRPr="002668F5">
        <w:rPr>
          <w:rFonts w:ascii="Times New Roman" w:hAnsi="Times New Roman" w:cs="Times New Roman"/>
          <w:lang w:val="pl-PL"/>
        </w:rPr>
        <w:t xml:space="preserve"> (imię, nazwisko, tytuł, etc.)</w:t>
      </w:r>
      <w:r w:rsidRPr="002668F5">
        <w:rPr>
          <w:rFonts w:ascii="Times New Roman" w:hAnsi="Times New Roman" w:cs="Times New Roman"/>
          <w:lang w:val="pl-PL"/>
        </w:rPr>
        <w:t xml:space="preserve"> publikacji obcojęzycznych należy podać w języku oryginalnym. W przypadku alfabetów innych niż łaciński w nawiasach kwadratowych należy dodać transliterację zgodną z Polską Normą. </w:t>
      </w:r>
    </w:p>
    <w:p w14:paraId="7FCD824D" w14:textId="77777777" w:rsidR="00F6521B" w:rsidRPr="002668F5" w:rsidRDefault="00F6521B" w:rsidP="00F6521B">
      <w:pPr>
        <w:spacing w:line="360" w:lineRule="auto"/>
        <w:rPr>
          <w:rFonts w:ascii="Times New Roman" w:hAnsi="Times New Roman" w:cs="Times New Roman"/>
          <w:lang w:val="pl-PL"/>
        </w:rPr>
      </w:pPr>
    </w:p>
    <w:p w14:paraId="260F4A1C" w14:textId="2B9605F9" w:rsidR="00F6521B" w:rsidRPr="002668F5" w:rsidRDefault="00F6521B" w:rsidP="00F6521B">
      <w:pPr>
        <w:spacing w:line="360" w:lineRule="auto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br/>
      </w:r>
    </w:p>
    <w:p w14:paraId="73AF5DC7" w14:textId="77777777" w:rsidR="00F6521B" w:rsidRPr="002668F5" w:rsidRDefault="00F6521B" w:rsidP="00F6521B">
      <w:pPr>
        <w:spacing w:line="360" w:lineRule="auto"/>
        <w:rPr>
          <w:rFonts w:ascii="Times New Roman" w:eastAsiaTheme="majorEastAsia" w:hAnsi="Times New Roman" w:cs="Times New Roman"/>
          <w:b/>
          <w:bCs/>
          <w:color w:val="000000" w:themeColor="text1"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color w:val="000000" w:themeColor="text1"/>
          <w:u w:val="single"/>
          <w:lang w:val="pl-PL"/>
        </w:rPr>
        <w:br w:type="page"/>
      </w:r>
    </w:p>
    <w:p w14:paraId="68EEC194" w14:textId="5F6653F2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pl-PL"/>
        </w:rPr>
        <w:lastRenderedPageBreak/>
        <w:t xml:space="preserve">PRZYPISY: </w:t>
      </w:r>
    </w:p>
    <w:p w14:paraId="2A852954" w14:textId="77777777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1. Artykuły w czasopismach naukowych</w:t>
      </w:r>
    </w:p>
    <w:p w14:paraId="518F37D5" w14:textId="4CABD34B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Jeden autor:</w:t>
      </w:r>
      <w:r w:rsidRPr="002668F5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Nazwisko,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Tytuł tekstu, </w:t>
      </w:r>
      <w:r w:rsidR="003C1BDA" w:rsidRPr="002668F5">
        <w:rPr>
          <w:rFonts w:ascii="Times New Roman" w:hAnsi="Times New Roman" w:cs="Times New Roman"/>
          <w:lang w:val="pl-PL"/>
        </w:rPr>
        <w:t>„</w:t>
      </w:r>
      <w:r w:rsidRPr="002668F5">
        <w:rPr>
          <w:rFonts w:ascii="Times New Roman" w:hAnsi="Times New Roman" w:cs="Times New Roman"/>
          <w:lang w:val="pl-PL"/>
        </w:rPr>
        <w:t>Pełna nazwa czasopisma” rok, nr (liczba), s. (numery stron).</w:t>
      </w:r>
    </w:p>
    <w:p w14:paraId="7E5DC8AE" w14:textId="76D5C161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Wielu autorów: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Nazwisko, Inicjał_Imienia2. Nazwisko2,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Tytuł tekstu, </w:t>
      </w:r>
      <w:r w:rsidR="003C1BDA" w:rsidRPr="002668F5">
        <w:rPr>
          <w:rFonts w:ascii="Times New Roman" w:hAnsi="Times New Roman" w:cs="Times New Roman"/>
          <w:lang w:val="pl-PL"/>
        </w:rPr>
        <w:t>„</w:t>
      </w:r>
      <w:r w:rsidRPr="002668F5">
        <w:rPr>
          <w:rFonts w:ascii="Times New Roman" w:hAnsi="Times New Roman" w:cs="Times New Roman"/>
          <w:lang w:val="pl-PL"/>
        </w:rPr>
        <w:t>Pełna nazwa czasopisma” rok, nr (liczba), s. (numery stron).</w:t>
      </w:r>
    </w:p>
    <w:p w14:paraId="6EE8C766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  <w:r w:rsidRPr="002668F5">
        <w:rPr>
          <w:rFonts w:ascii="Times New Roman" w:hAnsi="Times New Roman" w:cs="Times New Roman"/>
          <w:lang w:val="pl-PL"/>
        </w:rPr>
        <w:t xml:space="preserve"> </w:t>
      </w:r>
    </w:p>
    <w:p w14:paraId="73368E8F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1. M. Balicki, </w:t>
      </w:r>
      <w:r w:rsidRPr="002668F5">
        <w:rPr>
          <w:rFonts w:ascii="Times New Roman" w:hAnsi="Times New Roman" w:cs="Times New Roman"/>
          <w:i/>
          <w:iCs/>
          <w:lang w:val="pl-PL"/>
        </w:rPr>
        <w:t>„Koszyk” świadczeń gwarantowanych – nowe regulacje</w:t>
      </w:r>
      <w:r w:rsidRPr="002668F5">
        <w:rPr>
          <w:rFonts w:ascii="Times New Roman" w:hAnsi="Times New Roman" w:cs="Times New Roman"/>
          <w:lang w:val="pl-PL"/>
        </w:rPr>
        <w:t xml:space="preserve">, „Prawo i Medycyna” 2009, nr 3, s. 8. </w:t>
      </w:r>
    </w:p>
    <w:p w14:paraId="0F08038E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2. A. Pisarska, J. </w:t>
      </w:r>
      <w:proofErr w:type="spellStart"/>
      <w:r w:rsidRPr="002668F5">
        <w:rPr>
          <w:rFonts w:ascii="Times New Roman" w:hAnsi="Times New Roman" w:cs="Times New Roman"/>
          <w:lang w:val="pl-PL"/>
        </w:rPr>
        <w:t>Wethacz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, </w:t>
      </w:r>
      <w:r w:rsidRPr="002668F5">
        <w:rPr>
          <w:rFonts w:ascii="Times New Roman" w:hAnsi="Times New Roman" w:cs="Times New Roman"/>
          <w:i/>
          <w:iCs/>
          <w:lang w:val="pl-PL"/>
        </w:rPr>
        <w:t>Prawne aspekty transseksualizmu w Polsce</w:t>
      </w:r>
      <w:r w:rsidRPr="002668F5">
        <w:rPr>
          <w:rFonts w:ascii="Times New Roman" w:hAnsi="Times New Roman" w:cs="Times New Roman"/>
          <w:lang w:val="pl-PL"/>
        </w:rPr>
        <w:t xml:space="preserve">, „Przegląd Seksuologiczny” 2015, nr 4, s. 50. </w:t>
      </w:r>
    </w:p>
    <w:p w14:paraId="417D1EF3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  <w:lang w:val="pl-PL"/>
        </w:rPr>
        <w:t xml:space="preserve">3. P. Bartnik, J. Kacperczyk-Bartnik, M. Próchnicki, A. Dobrowolska-Redo, E. Romejko-Wolniewicz,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Does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the status quo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have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to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remain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? </w:t>
      </w:r>
      <w:r w:rsidRPr="002668F5">
        <w:rPr>
          <w:rFonts w:ascii="Times New Roman" w:hAnsi="Times New Roman" w:cs="Times New Roman"/>
          <w:i/>
          <w:iCs/>
        </w:rPr>
        <w:t>The current legal issues of transsexualism in Poland</w:t>
      </w:r>
      <w:r w:rsidRPr="002668F5">
        <w:rPr>
          <w:rFonts w:ascii="Times New Roman" w:hAnsi="Times New Roman" w:cs="Times New Roman"/>
        </w:rPr>
        <w:t>, „Advances in Clinical and Experimental Medicine” 2020, nr 3, s. 414.</w:t>
      </w:r>
      <w:bookmarkStart w:id="2" w:name="monografie-i-rozdziały-w-monografiach"/>
      <w:bookmarkEnd w:id="0"/>
    </w:p>
    <w:p w14:paraId="78192B3D" w14:textId="77777777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CB0A1" w14:textId="77777777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2. Monografie i rozdziały w monografiach</w:t>
      </w:r>
    </w:p>
    <w:p w14:paraId="2E30F8DD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Monografia:</w:t>
      </w:r>
      <w:r w:rsidRPr="002668F5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s. (numery stron).</w:t>
      </w:r>
    </w:p>
    <w:p w14:paraId="27C8112D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Monografia </w:t>
      </w:r>
      <w:proofErr w:type="spellStart"/>
      <w:r w:rsidRPr="002668F5">
        <w:rPr>
          <w:rFonts w:ascii="Times New Roman" w:hAnsi="Times New Roman" w:cs="Times New Roman"/>
          <w:b/>
          <w:bCs/>
          <w:lang w:val="pl-PL"/>
        </w:rPr>
        <w:t>wieloautorska</w:t>
      </w:r>
      <w:proofErr w:type="spellEnd"/>
      <w:r w:rsidRPr="002668F5">
        <w:rPr>
          <w:rFonts w:ascii="Times New Roman" w:hAnsi="Times New Roman" w:cs="Times New Roman"/>
          <w:b/>
          <w:bCs/>
          <w:lang w:val="pl-PL"/>
        </w:rPr>
        <w:t xml:space="preserve">: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Nazwisko, Inicjał_Imienia2. Nazwisko2,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s. (numery stron).</w:t>
      </w:r>
    </w:p>
    <w:p w14:paraId="4147AB7D" w14:textId="2D8EAA9C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Rozdział w monografii: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Tytuł monografii, </w:t>
      </w:r>
      <w:r w:rsidRPr="002668F5">
        <w:rPr>
          <w:rFonts w:ascii="Times New Roman" w:hAnsi="Times New Roman" w:cs="Times New Roman"/>
          <w:lang w:val="pl-PL"/>
        </w:rPr>
        <w:t xml:space="preserve">red.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Inicjał_imienia_redaktora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</w:t>
      </w:r>
      <w:proofErr w:type="spellStart"/>
      <w:r w:rsidR="003C1BDA" w:rsidRPr="002668F5">
        <w:rPr>
          <w:rFonts w:ascii="Times New Roman" w:hAnsi="Times New Roman" w:cs="Times New Roman"/>
          <w:lang w:val="pl-PL"/>
        </w:rPr>
        <w:t>Nazwisko_</w:t>
      </w:r>
      <w:r w:rsidRPr="002668F5">
        <w:rPr>
          <w:rFonts w:ascii="Times New Roman" w:hAnsi="Times New Roman" w:cs="Times New Roman"/>
          <w:lang w:val="pl-PL"/>
        </w:rPr>
        <w:t>redaktora</w:t>
      </w:r>
      <w:proofErr w:type="spellEnd"/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s. (numery stron).</w:t>
      </w:r>
    </w:p>
    <w:p w14:paraId="758AA077" w14:textId="3BB693D9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Rozdział w monografii pod redakcją więcej niż jednej osoby:</w:t>
      </w:r>
      <w:r w:rsidRPr="002668F5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Tytuł monografii, </w:t>
      </w:r>
      <w:r w:rsidRPr="002668F5">
        <w:rPr>
          <w:rFonts w:ascii="Times New Roman" w:hAnsi="Times New Roman" w:cs="Times New Roman"/>
          <w:lang w:val="pl-PL"/>
        </w:rPr>
        <w:t xml:space="preserve">red.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Inicjał_imienia_redaktora</w:t>
      </w:r>
      <w:proofErr w:type="spellEnd"/>
      <w:r w:rsidRPr="002668F5">
        <w:rPr>
          <w:rFonts w:ascii="Times New Roman" w:hAnsi="Times New Roman" w:cs="Times New Roman"/>
          <w:lang w:val="pl-PL"/>
        </w:rPr>
        <w:t>. Nazwisko redaktora, Inicjał_Imienia_redaktora2. Nazwisko</w:t>
      </w:r>
      <w:r w:rsidR="003C1BDA" w:rsidRPr="002668F5">
        <w:rPr>
          <w:rFonts w:ascii="Times New Roman" w:hAnsi="Times New Roman" w:cs="Times New Roman"/>
          <w:lang w:val="pl-PL"/>
        </w:rPr>
        <w:t>_Redaktora</w:t>
      </w:r>
      <w:r w:rsidRPr="002668F5">
        <w:rPr>
          <w:rFonts w:ascii="Times New Roman" w:hAnsi="Times New Roman" w:cs="Times New Roman"/>
          <w:lang w:val="pl-PL"/>
        </w:rPr>
        <w:t>2</w:t>
      </w:r>
      <w:r w:rsidR="003C1BDA"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s. (numery stron).</w:t>
      </w:r>
    </w:p>
    <w:p w14:paraId="623AEF10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  <w:r w:rsidRPr="002668F5">
        <w:rPr>
          <w:rFonts w:ascii="Times New Roman" w:hAnsi="Times New Roman" w:cs="Times New Roman"/>
          <w:lang w:val="pl-PL"/>
        </w:rPr>
        <w:t xml:space="preserve"> </w:t>
      </w:r>
    </w:p>
    <w:p w14:paraId="09F21FFE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lastRenderedPageBreak/>
        <w:t xml:space="preserve">1. E. </w:t>
      </w:r>
      <w:proofErr w:type="spellStart"/>
      <w:r w:rsidRPr="002668F5">
        <w:rPr>
          <w:rFonts w:ascii="Times New Roman" w:hAnsi="Times New Roman" w:cs="Times New Roman"/>
          <w:lang w:val="pl-PL"/>
        </w:rPr>
        <w:t>Michałkiewicz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-Kądziela, </w:t>
      </w:r>
      <w:r w:rsidRPr="002668F5">
        <w:rPr>
          <w:rFonts w:ascii="Times New Roman" w:hAnsi="Times New Roman" w:cs="Times New Roman"/>
          <w:i/>
          <w:iCs/>
          <w:lang w:val="pl-PL"/>
        </w:rPr>
        <w:t>Prawo do tożsamości człowieka w prawie polskim i międzynarodowym</w:t>
      </w:r>
      <w:r w:rsidRPr="002668F5">
        <w:rPr>
          <w:rFonts w:ascii="Times New Roman" w:hAnsi="Times New Roman" w:cs="Times New Roman"/>
          <w:lang w:val="pl-PL"/>
        </w:rPr>
        <w:t>, Warszawa 2020, s. 23-31.</w:t>
      </w:r>
    </w:p>
    <w:p w14:paraId="28C20B52" w14:textId="76A8D3B9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i/>
          <w:iCs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2. J.G. </w:t>
      </w:r>
      <w:proofErr w:type="spellStart"/>
      <w:r w:rsidRPr="002668F5">
        <w:rPr>
          <w:rFonts w:ascii="Times New Roman" w:hAnsi="Times New Roman" w:cs="Times New Roman"/>
          <w:lang w:val="pl-PL"/>
        </w:rPr>
        <w:t>Brock‑Utne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, </w:t>
      </w:r>
      <w:r w:rsidRPr="002668F5">
        <w:rPr>
          <w:rFonts w:ascii="Times New Roman" w:hAnsi="Times New Roman" w:cs="Times New Roman"/>
          <w:i/>
          <w:iCs/>
          <w:lang w:val="pl-PL"/>
        </w:rPr>
        <w:t>Anestezjologia. Ciekawe przypadki kliniczne</w:t>
      </w:r>
      <w:r w:rsidRPr="002668F5">
        <w:rPr>
          <w:rFonts w:ascii="Times New Roman" w:hAnsi="Times New Roman" w:cs="Times New Roman"/>
          <w:lang w:val="pl-PL"/>
        </w:rPr>
        <w:t>, Warszawa 2014, s. 12-14</w:t>
      </w:r>
      <w:r w:rsidR="003C1BDA" w:rsidRPr="002668F5">
        <w:rPr>
          <w:rFonts w:ascii="Times New Roman" w:hAnsi="Times New Roman" w:cs="Times New Roman"/>
          <w:lang w:val="pl-PL"/>
        </w:rPr>
        <w:t>.</w:t>
      </w:r>
    </w:p>
    <w:p w14:paraId="37391D89" w14:textId="447C9581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</w:rPr>
        <w:t xml:space="preserve">3. R. Helmreich, H. Schaefer, </w:t>
      </w:r>
      <w:r w:rsidRPr="002668F5">
        <w:rPr>
          <w:rFonts w:ascii="Times New Roman" w:hAnsi="Times New Roman" w:cs="Times New Roman"/>
          <w:i/>
          <w:iCs/>
        </w:rPr>
        <w:t xml:space="preserve">Team performance in the operating room </w:t>
      </w:r>
      <w:r w:rsidRPr="002668F5">
        <w:rPr>
          <w:rFonts w:ascii="Times New Roman" w:hAnsi="Times New Roman" w:cs="Times New Roman"/>
        </w:rPr>
        <w:t xml:space="preserve">[w:] </w:t>
      </w:r>
      <w:r w:rsidRPr="002668F5">
        <w:rPr>
          <w:rFonts w:ascii="Times New Roman" w:hAnsi="Times New Roman" w:cs="Times New Roman"/>
          <w:i/>
          <w:iCs/>
        </w:rPr>
        <w:t>Human error in medicine</w:t>
      </w:r>
      <w:r w:rsidRPr="002668F5">
        <w:rPr>
          <w:rFonts w:ascii="Times New Roman" w:hAnsi="Times New Roman" w:cs="Times New Roman"/>
        </w:rPr>
        <w:t xml:space="preserve">, red. M.S. Bogner, </w:t>
      </w:r>
      <w:r w:rsidR="00DF21E8" w:rsidRPr="002668F5">
        <w:rPr>
          <w:rFonts w:ascii="Times New Roman" w:hAnsi="Times New Roman" w:cs="Times New Roman"/>
        </w:rPr>
        <w:t xml:space="preserve">Nowy </w:t>
      </w:r>
      <w:proofErr w:type="spellStart"/>
      <w:r w:rsidR="00DF21E8" w:rsidRPr="002668F5">
        <w:rPr>
          <w:rFonts w:ascii="Times New Roman" w:hAnsi="Times New Roman" w:cs="Times New Roman"/>
        </w:rPr>
        <w:t>Jork</w:t>
      </w:r>
      <w:proofErr w:type="spellEnd"/>
      <w:r w:rsidR="00DF21E8" w:rsidRPr="002668F5">
        <w:rPr>
          <w:rFonts w:ascii="Times New Roman" w:hAnsi="Times New Roman" w:cs="Times New Roman"/>
        </w:rPr>
        <w:t xml:space="preserve"> </w:t>
      </w:r>
      <w:r w:rsidRPr="002668F5">
        <w:rPr>
          <w:rFonts w:ascii="Times New Roman" w:hAnsi="Times New Roman" w:cs="Times New Roman"/>
        </w:rPr>
        <w:t>1994, s. 13-18.</w:t>
      </w:r>
    </w:p>
    <w:p w14:paraId="252ED4F5" w14:textId="7A806188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color w:val="000000"/>
          <w:lang w:val="pl-PL"/>
        </w:rPr>
      </w:pPr>
      <w:r w:rsidRPr="002668F5">
        <w:rPr>
          <w:rFonts w:ascii="Times New Roman" w:hAnsi="Times New Roman" w:cs="Times New Roman"/>
          <w:color w:val="000000"/>
        </w:rPr>
        <w:t xml:space="preserve">4. K. Sandberg, </w:t>
      </w:r>
      <w:r w:rsidRPr="002668F5">
        <w:rPr>
          <w:rFonts w:ascii="Times New Roman" w:hAnsi="Times New Roman" w:cs="Times New Roman"/>
          <w:i/>
          <w:iCs/>
          <w:color w:val="000000"/>
        </w:rPr>
        <w:t>Intersex Children and the UN Convention on the Rights of the Child</w:t>
      </w:r>
      <w:r w:rsidRPr="002668F5">
        <w:rPr>
          <w:rFonts w:ascii="Times New Roman" w:hAnsi="Times New Roman" w:cs="Times New Roman"/>
          <w:color w:val="000000"/>
        </w:rPr>
        <w:t xml:space="preserve"> [w:] </w:t>
      </w:r>
      <w:proofErr w:type="gramStart"/>
      <w:r w:rsidRPr="002668F5">
        <w:rPr>
          <w:rFonts w:ascii="Times New Roman" w:hAnsi="Times New Roman" w:cs="Times New Roman"/>
          <w:i/>
          <w:iCs/>
          <w:color w:val="000000"/>
        </w:rPr>
        <w:t>The  Legal</w:t>
      </w:r>
      <w:proofErr w:type="gramEnd"/>
      <w:r w:rsidRPr="002668F5">
        <w:rPr>
          <w:rFonts w:ascii="Times New Roman" w:hAnsi="Times New Roman" w:cs="Times New Roman"/>
          <w:i/>
          <w:iCs/>
          <w:color w:val="000000"/>
        </w:rPr>
        <w:t xml:space="preserve"> Status of Intersex Person</w:t>
      </w:r>
      <w:r w:rsidRPr="002668F5">
        <w:rPr>
          <w:rFonts w:ascii="Times New Roman" w:hAnsi="Times New Roman" w:cs="Times New Roman"/>
          <w:color w:val="000000"/>
        </w:rPr>
        <w:t xml:space="preserve">, red. </w:t>
      </w:r>
      <w:r w:rsidRPr="002668F5">
        <w:rPr>
          <w:rFonts w:ascii="Times New Roman" w:hAnsi="Times New Roman" w:cs="Times New Roman"/>
          <w:color w:val="000000"/>
          <w:lang w:val="pl-PL"/>
        </w:rPr>
        <w:t xml:space="preserve">J. </w:t>
      </w:r>
      <w:proofErr w:type="spellStart"/>
      <w:r w:rsidRPr="002668F5">
        <w:rPr>
          <w:rFonts w:ascii="Times New Roman" w:hAnsi="Times New Roman" w:cs="Times New Roman"/>
          <w:shd w:val="clear" w:color="auto" w:fill="FFFFFF"/>
          <w:lang w:val="pl-PL"/>
        </w:rPr>
        <w:t>Scherpe</w:t>
      </w:r>
      <w:proofErr w:type="spellEnd"/>
      <w:r w:rsidRPr="002668F5">
        <w:rPr>
          <w:rFonts w:ascii="Times New Roman" w:hAnsi="Times New Roman" w:cs="Times New Roman"/>
          <w:shd w:val="clear" w:color="auto" w:fill="FFFFFF"/>
          <w:lang w:val="pl-PL"/>
        </w:rPr>
        <w:t xml:space="preserve">, A. </w:t>
      </w:r>
      <w:proofErr w:type="spellStart"/>
      <w:r w:rsidRPr="002668F5">
        <w:rPr>
          <w:rFonts w:ascii="Times New Roman" w:hAnsi="Times New Roman" w:cs="Times New Roman"/>
          <w:shd w:val="clear" w:color="auto" w:fill="FFFFFF"/>
          <w:lang w:val="pl-PL"/>
        </w:rPr>
        <w:t>Dutta</w:t>
      </w:r>
      <w:proofErr w:type="spellEnd"/>
      <w:r w:rsidRPr="002668F5">
        <w:rPr>
          <w:rFonts w:ascii="Times New Roman" w:hAnsi="Times New Roman" w:cs="Times New Roman"/>
          <w:shd w:val="clear" w:color="auto" w:fill="FFFFFF"/>
          <w:lang w:val="pl-PL"/>
        </w:rPr>
        <w:t xml:space="preserve">, T. </w:t>
      </w:r>
      <w:proofErr w:type="spellStart"/>
      <w:r w:rsidRPr="002668F5">
        <w:rPr>
          <w:rFonts w:ascii="Times New Roman" w:hAnsi="Times New Roman" w:cs="Times New Roman"/>
          <w:shd w:val="clear" w:color="auto" w:fill="FFFFFF"/>
          <w:lang w:val="pl-PL"/>
        </w:rPr>
        <w:t>Helms</w:t>
      </w:r>
      <w:proofErr w:type="spellEnd"/>
      <w:r w:rsidRPr="002668F5">
        <w:rPr>
          <w:rFonts w:ascii="Times New Roman" w:hAnsi="Times New Roman" w:cs="Times New Roman"/>
          <w:color w:val="000000"/>
          <w:lang w:val="pl-PL"/>
        </w:rPr>
        <w:t>, Cambridge 2018, s. 89</w:t>
      </w:r>
      <w:r w:rsidR="00DF21E8" w:rsidRPr="002668F5">
        <w:rPr>
          <w:rFonts w:ascii="Times New Roman" w:hAnsi="Times New Roman" w:cs="Times New Roman"/>
          <w:color w:val="000000"/>
          <w:lang w:val="pl-PL"/>
        </w:rPr>
        <w:t>-</w:t>
      </w:r>
      <w:r w:rsidRPr="002668F5">
        <w:rPr>
          <w:rFonts w:ascii="Times New Roman" w:hAnsi="Times New Roman" w:cs="Times New Roman"/>
          <w:color w:val="000000"/>
          <w:lang w:val="pl-PL"/>
        </w:rPr>
        <w:t>110.</w:t>
      </w:r>
    </w:p>
    <w:p w14:paraId="10AC79B9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43C662F5" w14:textId="77777777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bookmarkStart w:id="3" w:name="komentarze-prawne"/>
      <w:bookmarkEnd w:id="2"/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3. Komentarze prawne</w:t>
      </w:r>
    </w:p>
    <w:p w14:paraId="2CCF260D" w14:textId="2CA6F6A0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eastAsia="Calibri" w:hAnsi="Times New Roman" w:cs="Times New Roman"/>
          <w:b/>
          <w:bCs/>
          <w:lang w:val="pl-PL"/>
        </w:rPr>
        <w:t xml:space="preserve">Jeden autor: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Nazwisko,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Pełny_tytuł_komentarza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,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oznacznie_komentowanej_jednostki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, </w:t>
      </w:r>
      <w:r w:rsidRPr="002668F5">
        <w:rPr>
          <w:rFonts w:ascii="Times New Roman" w:hAnsi="Times New Roman" w:cs="Times New Roman"/>
          <w:lang w:val="pl-PL"/>
        </w:rPr>
        <w:t>s. (numer strony)</w:t>
      </w:r>
      <w:r w:rsidR="00DF21E8" w:rsidRPr="002668F5">
        <w:rPr>
          <w:rFonts w:ascii="Times New Roman" w:hAnsi="Times New Roman" w:cs="Times New Roman"/>
          <w:lang w:val="pl-PL"/>
        </w:rPr>
        <w:t>.</w:t>
      </w:r>
    </w:p>
    <w:p w14:paraId="21F37A6B" w14:textId="2A2A9F49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Komentarz </w:t>
      </w:r>
      <w:proofErr w:type="spellStart"/>
      <w:r w:rsidRPr="002668F5">
        <w:rPr>
          <w:rFonts w:ascii="Times New Roman" w:hAnsi="Times New Roman" w:cs="Times New Roman"/>
          <w:b/>
          <w:bCs/>
          <w:lang w:val="pl-PL"/>
        </w:rPr>
        <w:t>wieloautorski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: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Nazwisko,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Oznaczenie_komentowanej_jednostki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 xml:space="preserve">[w:]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Pełny tytuł komentarza, </w:t>
      </w:r>
      <w:r w:rsidRPr="002668F5">
        <w:rPr>
          <w:rFonts w:ascii="Times New Roman" w:hAnsi="Times New Roman" w:cs="Times New Roman"/>
          <w:lang w:val="pl-PL"/>
        </w:rPr>
        <w:t xml:space="preserve">red.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Inicjał_imienia_redaktora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</w:t>
      </w:r>
      <w:proofErr w:type="spellStart"/>
      <w:r w:rsidR="00DF21E8" w:rsidRPr="002668F5">
        <w:rPr>
          <w:rFonts w:ascii="Times New Roman" w:hAnsi="Times New Roman" w:cs="Times New Roman"/>
          <w:lang w:val="pl-PL"/>
        </w:rPr>
        <w:t>Nazwisko_</w:t>
      </w:r>
      <w:r w:rsidRPr="002668F5">
        <w:rPr>
          <w:rFonts w:ascii="Times New Roman" w:hAnsi="Times New Roman" w:cs="Times New Roman"/>
          <w:lang w:val="pl-PL"/>
        </w:rPr>
        <w:t>redaktora</w:t>
      </w:r>
      <w:proofErr w:type="spellEnd"/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s. (numery stron).</w:t>
      </w:r>
    </w:p>
    <w:p w14:paraId="14AC2F78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  <w:r w:rsidRPr="002668F5">
        <w:rPr>
          <w:rFonts w:ascii="Times New Roman" w:hAnsi="Times New Roman" w:cs="Times New Roman"/>
          <w:lang w:val="pl-PL"/>
        </w:rPr>
        <w:t xml:space="preserve"> </w:t>
      </w:r>
    </w:p>
    <w:p w14:paraId="2CA5C4D8" w14:textId="58F9A169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1. A. Niewęgłowski, </w:t>
      </w:r>
      <w:r w:rsidRPr="002668F5">
        <w:rPr>
          <w:rFonts w:ascii="Times New Roman" w:hAnsi="Times New Roman" w:cs="Times New Roman"/>
          <w:i/>
          <w:iCs/>
          <w:lang w:val="pl-PL"/>
        </w:rPr>
        <w:t>Prawo autorskie. Komentarz</w:t>
      </w:r>
      <w:r w:rsidRPr="002668F5">
        <w:rPr>
          <w:rFonts w:ascii="Times New Roman" w:hAnsi="Times New Roman" w:cs="Times New Roman"/>
          <w:lang w:val="pl-PL"/>
        </w:rPr>
        <w:t xml:space="preserve">, Warszawa 2025, </w:t>
      </w:r>
      <w:r w:rsidRPr="002668F5">
        <w:rPr>
          <w:rFonts w:ascii="Times New Roman" w:hAnsi="Times New Roman" w:cs="Times New Roman"/>
          <w:i/>
          <w:iCs/>
          <w:lang w:val="pl-PL"/>
        </w:rPr>
        <w:t>art. 1</w:t>
      </w:r>
      <w:r w:rsidRPr="002668F5">
        <w:rPr>
          <w:rFonts w:ascii="Times New Roman" w:hAnsi="Times New Roman" w:cs="Times New Roman"/>
          <w:lang w:val="pl-PL"/>
        </w:rPr>
        <w:t>, s.</w:t>
      </w:r>
      <w:r w:rsidR="00DF21E8" w:rsidRPr="002668F5">
        <w:rPr>
          <w:rFonts w:ascii="Times New Roman" w:hAnsi="Times New Roman" w:cs="Times New Roman"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20-21</w:t>
      </w:r>
      <w:r w:rsidR="00DF21E8" w:rsidRPr="002668F5">
        <w:rPr>
          <w:rFonts w:ascii="Times New Roman" w:hAnsi="Times New Roman" w:cs="Times New Roman"/>
          <w:lang w:val="pl-PL"/>
        </w:rPr>
        <w:t>.</w:t>
      </w:r>
    </w:p>
    <w:p w14:paraId="6E7D596C" w14:textId="15C5A2FF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2. A. Herzog, </w:t>
      </w:r>
      <w:r w:rsidR="003017E5" w:rsidRPr="002668F5">
        <w:rPr>
          <w:rFonts w:ascii="Times New Roman" w:hAnsi="Times New Roman" w:cs="Times New Roman"/>
          <w:i/>
          <w:iCs/>
          <w:lang w:val="pl-PL"/>
        </w:rPr>
        <w:t xml:space="preserve">art. 270 </w:t>
      </w:r>
      <w:r w:rsidRPr="002668F5">
        <w:rPr>
          <w:rFonts w:ascii="Times New Roman" w:hAnsi="Times New Roman" w:cs="Times New Roman"/>
          <w:lang w:val="pl-PL"/>
        </w:rPr>
        <w:t xml:space="preserve">[w:]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Kodeks karny. Komentarz</w:t>
      </w:r>
      <w:r w:rsidRPr="002668F5">
        <w:rPr>
          <w:rFonts w:ascii="Times New Roman" w:hAnsi="Times New Roman" w:cs="Times New Roman"/>
          <w:color w:val="141413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 </w:t>
      </w:r>
      <w:r w:rsidRPr="002668F5">
        <w:rPr>
          <w:rFonts w:ascii="Times New Roman" w:hAnsi="Times New Roman" w:cs="Times New Roman"/>
          <w:color w:val="141413"/>
          <w:lang w:val="pl-PL"/>
        </w:rPr>
        <w:t>red. R. Stefański, Warszawa 2020</w:t>
      </w:r>
      <w:r w:rsidR="00DF21E8" w:rsidRPr="002668F5">
        <w:rPr>
          <w:rFonts w:ascii="Times New Roman" w:hAnsi="Times New Roman" w:cs="Times New Roman"/>
          <w:color w:val="141413"/>
          <w:lang w:val="pl-PL"/>
        </w:rPr>
        <w:t>,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s. 1749</w:t>
      </w:r>
      <w:r w:rsidR="00DF21E8" w:rsidRPr="002668F5">
        <w:rPr>
          <w:rFonts w:ascii="Times New Roman" w:hAnsi="Times New Roman" w:cs="Times New Roman"/>
          <w:color w:val="141413"/>
          <w:lang w:val="pl-PL"/>
        </w:rPr>
        <w:t>-</w:t>
      </w:r>
      <w:r w:rsidRPr="002668F5">
        <w:rPr>
          <w:rFonts w:ascii="Times New Roman" w:hAnsi="Times New Roman" w:cs="Times New Roman"/>
          <w:color w:val="141413"/>
          <w:lang w:val="pl-PL"/>
        </w:rPr>
        <w:t>1750</w:t>
      </w:r>
      <w:r w:rsidR="00B30E80" w:rsidRPr="002668F5">
        <w:rPr>
          <w:rFonts w:ascii="Times New Roman" w:hAnsi="Times New Roman" w:cs="Times New Roman"/>
          <w:color w:val="141413"/>
          <w:lang w:val="pl-PL"/>
        </w:rPr>
        <w:t>.</w:t>
      </w:r>
    </w:p>
    <w:p w14:paraId="59DC84F6" w14:textId="63EE6882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3. A. Zoll, </w:t>
      </w:r>
      <w:r w:rsidRPr="002668F5">
        <w:rPr>
          <w:rFonts w:ascii="Times New Roman" w:hAnsi="Times New Roman" w:cs="Times New Roman"/>
          <w:i/>
          <w:iCs/>
          <w:lang w:val="pl-PL"/>
        </w:rPr>
        <w:t>art. 118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lang w:val="pl-PL"/>
        </w:rPr>
        <w:t>Kodeks karny. Część szczególna. Komentarz</w:t>
      </w:r>
      <w:r w:rsidR="00B30E80" w:rsidRPr="002668F5">
        <w:rPr>
          <w:rFonts w:ascii="Times New Roman" w:hAnsi="Times New Roman" w:cs="Times New Roman"/>
          <w:i/>
          <w:iCs/>
          <w:lang w:val="pl-PL"/>
        </w:rPr>
        <w:t>.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="00B30E80" w:rsidRPr="002668F5">
        <w:rPr>
          <w:rFonts w:ascii="Times New Roman" w:hAnsi="Times New Roman" w:cs="Times New Roman"/>
          <w:i/>
          <w:iCs/>
          <w:lang w:val="pl-PL"/>
        </w:rPr>
        <w:t>T</w:t>
      </w:r>
      <w:r w:rsidRPr="002668F5">
        <w:rPr>
          <w:rFonts w:ascii="Times New Roman" w:hAnsi="Times New Roman" w:cs="Times New Roman"/>
          <w:i/>
          <w:iCs/>
          <w:lang w:val="pl-PL"/>
        </w:rPr>
        <w:t>. II</w:t>
      </w:r>
      <w:r w:rsidR="00B30E80" w:rsidRPr="002668F5">
        <w:rPr>
          <w:rFonts w:ascii="Times New Roman" w:hAnsi="Times New Roman" w:cs="Times New Roman"/>
          <w:i/>
          <w:iCs/>
          <w:lang w:val="pl-PL"/>
        </w:rPr>
        <w:t>.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Komentarz do art. 117-277</w:t>
      </w:r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red. A. Zoll, Kraków 2006</w:t>
      </w:r>
      <w:r w:rsidR="00B30E80" w:rsidRPr="002668F5">
        <w:rPr>
          <w:rFonts w:ascii="Times New Roman" w:hAnsi="Times New Roman" w:cs="Times New Roman"/>
          <w:lang w:val="pl-PL"/>
        </w:rPr>
        <w:t>.</w:t>
      </w:r>
    </w:p>
    <w:p w14:paraId="7BE5AD73" w14:textId="612F4640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4. A. Stawarska-</w:t>
      </w:r>
      <w:proofErr w:type="spellStart"/>
      <w:r w:rsidRPr="002668F5">
        <w:rPr>
          <w:rFonts w:ascii="Times New Roman" w:hAnsi="Times New Roman" w:cs="Times New Roman"/>
          <w:lang w:val="pl-PL"/>
        </w:rPr>
        <w:t>Rippel</w:t>
      </w:r>
      <w:proofErr w:type="spellEnd"/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art. 15</w:t>
      </w:r>
      <w:r w:rsidRPr="002668F5">
        <w:rPr>
          <w:rFonts w:ascii="Times New Roman" w:hAnsi="Times New Roman" w:cs="Times New Roman"/>
          <w:i/>
          <w:iCs/>
          <w:vertAlign w:val="superscript"/>
          <w:lang w:val="pl-PL"/>
        </w:rPr>
        <w:t>1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lang w:val="pl-PL"/>
        </w:rPr>
        <w:t>Kodeks rodzinny i opiekuńczy. Komentarz aktualizowany</w:t>
      </w:r>
      <w:r w:rsidRPr="002668F5">
        <w:rPr>
          <w:rFonts w:ascii="Times New Roman" w:hAnsi="Times New Roman" w:cs="Times New Roman"/>
          <w:lang w:val="pl-PL"/>
        </w:rPr>
        <w:t xml:space="preserve">, red. M. </w:t>
      </w:r>
      <w:proofErr w:type="spellStart"/>
      <w:r w:rsidRPr="002668F5">
        <w:rPr>
          <w:rFonts w:ascii="Times New Roman" w:hAnsi="Times New Roman" w:cs="Times New Roman"/>
          <w:lang w:val="pl-PL"/>
        </w:rPr>
        <w:t>Fras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, M. </w:t>
      </w:r>
      <w:proofErr w:type="spellStart"/>
      <w:r w:rsidRPr="002668F5">
        <w:rPr>
          <w:rFonts w:ascii="Times New Roman" w:hAnsi="Times New Roman" w:cs="Times New Roman"/>
          <w:lang w:val="pl-PL"/>
        </w:rPr>
        <w:t>Habdas</w:t>
      </w:r>
      <w:proofErr w:type="spellEnd"/>
      <w:r w:rsidRPr="002668F5">
        <w:rPr>
          <w:rFonts w:ascii="Times New Roman" w:hAnsi="Times New Roman" w:cs="Times New Roman"/>
          <w:lang w:val="pl-PL"/>
        </w:rPr>
        <w:t>, LEX 2023</w:t>
      </w:r>
      <w:r w:rsidR="00B30E80" w:rsidRPr="002668F5">
        <w:rPr>
          <w:rFonts w:ascii="Times New Roman" w:hAnsi="Times New Roman" w:cs="Times New Roman"/>
          <w:lang w:val="pl-PL"/>
        </w:rPr>
        <w:t>.</w:t>
      </w:r>
    </w:p>
    <w:p w14:paraId="353C1E0C" w14:textId="77777777" w:rsidR="00354AFE" w:rsidRPr="002668F5" w:rsidRDefault="00354AFE" w:rsidP="00F6521B">
      <w:pPr>
        <w:pStyle w:val="Heading1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4. System Prawa</w:t>
      </w:r>
    </w:p>
    <w:p w14:paraId="5E598335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Wzór:</w:t>
      </w:r>
      <w:r w:rsidRPr="002668F5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Nazwisko, </w:t>
      </w:r>
      <w:r w:rsidRPr="002668F5">
        <w:rPr>
          <w:rFonts w:ascii="Times New Roman" w:hAnsi="Times New Roman" w:cs="Times New Roman"/>
          <w:i/>
          <w:iCs/>
          <w:lang w:val="pl-PL"/>
        </w:rPr>
        <w:t>Tytuł (pod)rozdziału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Tytuł systemu, </w:t>
      </w:r>
      <w:r w:rsidRPr="002668F5">
        <w:rPr>
          <w:rFonts w:ascii="Times New Roman" w:hAnsi="Times New Roman" w:cs="Times New Roman"/>
          <w:lang w:val="pl-PL"/>
        </w:rPr>
        <w:t xml:space="preserve">red.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Inicjał_imienia_redaktora</w:t>
      </w:r>
      <w:proofErr w:type="spellEnd"/>
      <w:r w:rsidRPr="002668F5">
        <w:rPr>
          <w:rFonts w:ascii="Times New Roman" w:hAnsi="Times New Roman" w:cs="Times New Roman"/>
          <w:lang w:val="pl-PL"/>
        </w:rPr>
        <w:t>. Nazwisko redaktora,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s. (numery stron).</w:t>
      </w:r>
    </w:p>
    <w:p w14:paraId="2B0B61B8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lastRenderedPageBreak/>
        <w:t>Przykłady:</w:t>
      </w:r>
    </w:p>
    <w:p w14:paraId="6EB0A509" w14:textId="4C2C38CA" w:rsidR="00354AFE" w:rsidRPr="002668F5" w:rsidRDefault="00354AFE" w:rsidP="00F6521B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 xml:space="preserve">M. Malczewska,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Pojęcie i rodzaje czynności medycznych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System Prawa Medycznego. </w:t>
      </w:r>
      <w:r w:rsidR="00B30E80"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Tom I.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Pojęcie, źródła i zakres prawa medycznego</w:t>
      </w:r>
      <w:r w:rsidRPr="002668F5">
        <w:rPr>
          <w:rFonts w:ascii="Times New Roman" w:hAnsi="Times New Roman" w:cs="Times New Roman"/>
          <w:color w:val="141413"/>
          <w:lang w:val="pl-PL"/>
        </w:rPr>
        <w:t>,</w:t>
      </w:r>
      <w:r w:rsidR="00B30E80" w:rsidRPr="002668F5">
        <w:rPr>
          <w:rFonts w:ascii="Times New Roman" w:hAnsi="Times New Roman" w:cs="Times New Roman"/>
          <w:color w:val="141413"/>
          <w:lang w:val="pl-PL"/>
        </w:rPr>
        <w:t xml:space="preserve"> red. R. Kubiak, L. Kubicki,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Warszawa 2018, s. 803.</w:t>
      </w:r>
    </w:p>
    <w:p w14:paraId="09B83845" w14:textId="578B76FF" w:rsidR="00354AFE" w:rsidRPr="002668F5" w:rsidRDefault="00354AFE" w:rsidP="00F6521B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 xml:space="preserve">M. Kaliński,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art. 322 [Zasądzenie odpowiedniej sumy] 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[w:] 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Prawo zobowiązań </w:t>
      </w:r>
      <w:r w:rsidR="00B30E80"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>–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 część ogólna. System Prawa Prywatnego. Tom 6</w:t>
      </w:r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 </w:t>
      </w:r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red. A. Olejniczak, Warszawa 2023, nb. 10-11</w:t>
      </w:r>
      <w:bookmarkStart w:id="4" w:name="orzecznictwo"/>
      <w:bookmarkEnd w:id="3"/>
      <w:r w:rsidR="00B30E80"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.</w:t>
      </w:r>
    </w:p>
    <w:p w14:paraId="7B53550D" w14:textId="77777777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5. Orzecznictwo sądów powszechnych i administracyjnych</w:t>
      </w:r>
    </w:p>
    <w:p w14:paraId="46F2D772" w14:textId="1C60F7C5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Wzór:</w:t>
      </w:r>
      <w:r w:rsidRPr="002668F5">
        <w:rPr>
          <w:rFonts w:ascii="Times New Roman" w:hAnsi="Times New Roman" w:cs="Times New Roman"/>
          <w:lang w:val="pl-PL"/>
        </w:rPr>
        <w:t xml:space="preserve"> Wyrok/</w:t>
      </w:r>
      <w:r w:rsidR="00FA3A8D" w:rsidRPr="002668F5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>ostanowienie (</w:t>
      </w:r>
      <w:proofErr w:type="spellStart"/>
      <w:r w:rsidRPr="002668F5">
        <w:rPr>
          <w:rFonts w:ascii="Times New Roman" w:hAnsi="Times New Roman" w:cs="Times New Roman"/>
          <w:lang w:val="pl-PL"/>
        </w:rPr>
        <w:t>skrót_oznaczenia_sądu</w:t>
      </w:r>
      <w:proofErr w:type="spellEnd"/>
      <w:r w:rsidRPr="002668F5">
        <w:rPr>
          <w:rFonts w:ascii="Times New Roman" w:hAnsi="Times New Roman" w:cs="Times New Roman"/>
          <w:lang w:val="pl-PL"/>
        </w:rPr>
        <w:t>) w (miejscowość) z dnia (data), sygn. (sygnatura), publikator.</w:t>
      </w:r>
    </w:p>
    <w:p w14:paraId="6D4016B0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</w:p>
    <w:p w14:paraId="4EB35BD1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1</w:t>
      </w:r>
      <w:r w:rsidRPr="002668F5">
        <w:rPr>
          <w:rFonts w:ascii="Times New Roman" w:hAnsi="Times New Roman" w:cs="Times New Roman"/>
          <w:b/>
          <w:bCs/>
          <w:lang w:val="pl-PL"/>
        </w:rPr>
        <w:t xml:space="preserve">. </w:t>
      </w:r>
      <w:r w:rsidRPr="002668F5">
        <w:rPr>
          <w:rFonts w:ascii="Times New Roman" w:hAnsi="Times New Roman" w:cs="Times New Roman"/>
          <w:lang w:val="pl-PL"/>
        </w:rPr>
        <w:t>Wyrok SO w Warszawie z dnia 01.01.1991 r., sygn. XII K 173/91, LEX nr 31313.</w:t>
      </w:r>
    </w:p>
    <w:p w14:paraId="51D640C2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 xml:space="preserve">2. Postanowienie SA we Wrocławiu z dnia 07.03.2016 r., sygn. I </w:t>
      </w:r>
      <w:proofErr w:type="spellStart"/>
      <w:r w:rsidRPr="002668F5">
        <w:rPr>
          <w:rFonts w:ascii="Times New Roman" w:hAnsi="Times New Roman" w:cs="Times New Roman"/>
          <w:color w:val="141413"/>
          <w:lang w:val="pl-PL"/>
        </w:rPr>
        <w:t>ACa</w:t>
      </w:r>
      <w:proofErr w:type="spellEnd"/>
      <w:r w:rsidRPr="002668F5">
        <w:rPr>
          <w:rFonts w:ascii="Times New Roman" w:hAnsi="Times New Roman" w:cs="Times New Roman"/>
          <w:color w:val="141413"/>
          <w:lang w:val="pl-PL"/>
        </w:rPr>
        <w:t xml:space="preserve"> 1830/15, </w:t>
      </w:r>
      <w:proofErr w:type="spellStart"/>
      <w:r w:rsidRPr="002668F5">
        <w:rPr>
          <w:rFonts w:ascii="Times New Roman" w:hAnsi="Times New Roman" w:cs="Times New Roman"/>
          <w:color w:val="141413"/>
          <w:lang w:val="pl-PL"/>
        </w:rPr>
        <w:t>niepubl</w:t>
      </w:r>
      <w:proofErr w:type="spellEnd"/>
      <w:r w:rsidRPr="002668F5">
        <w:rPr>
          <w:rFonts w:ascii="Times New Roman" w:hAnsi="Times New Roman" w:cs="Times New Roman"/>
          <w:color w:val="141413"/>
          <w:lang w:val="pl-PL"/>
        </w:rPr>
        <w:t>.</w:t>
      </w:r>
    </w:p>
    <w:p w14:paraId="237F3888" w14:textId="77777777" w:rsidR="00354AFE" w:rsidRPr="002668F5" w:rsidRDefault="00354AFE" w:rsidP="00F6521B">
      <w:pPr>
        <w:pStyle w:val="przypisy"/>
        <w:spacing w:line="360" w:lineRule="auto"/>
        <w:ind w:left="170" w:hanging="170"/>
        <w:rPr>
          <w:rFonts w:ascii="Times New Roman" w:hAnsi="Times New Roman"/>
          <w:sz w:val="24"/>
          <w:szCs w:val="24"/>
        </w:rPr>
      </w:pPr>
      <w:r w:rsidRPr="002668F5">
        <w:rPr>
          <w:rFonts w:ascii="Times New Roman" w:hAnsi="Times New Roman"/>
          <w:sz w:val="24"/>
          <w:szCs w:val="24"/>
        </w:rPr>
        <w:t xml:space="preserve">3. Postanowienie SA w Katowicach z dnia 21.12.2016 r., sygn. II </w:t>
      </w:r>
      <w:proofErr w:type="spellStart"/>
      <w:r w:rsidRPr="002668F5">
        <w:rPr>
          <w:rFonts w:ascii="Times New Roman" w:hAnsi="Times New Roman"/>
          <w:sz w:val="24"/>
          <w:szCs w:val="24"/>
        </w:rPr>
        <w:t>AKz</w:t>
      </w:r>
      <w:proofErr w:type="spellEnd"/>
      <w:r w:rsidRPr="002668F5">
        <w:rPr>
          <w:rFonts w:ascii="Times New Roman" w:hAnsi="Times New Roman"/>
          <w:sz w:val="24"/>
          <w:szCs w:val="24"/>
        </w:rPr>
        <w:t xml:space="preserve"> 688/16, LEX nr 2309507.</w:t>
      </w:r>
    </w:p>
    <w:p w14:paraId="3071A464" w14:textId="0C7ACD72" w:rsidR="00B30E80" w:rsidRPr="002668F5" w:rsidRDefault="00B30E80" w:rsidP="00F6521B">
      <w:pPr>
        <w:pStyle w:val="przypisy"/>
        <w:spacing w:line="360" w:lineRule="auto"/>
        <w:ind w:left="170" w:hanging="170"/>
        <w:rPr>
          <w:rFonts w:ascii="Times New Roman" w:hAnsi="Times New Roman"/>
          <w:sz w:val="24"/>
          <w:szCs w:val="24"/>
        </w:rPr>
      </w:pPr>
      <w:r w:rsidRPr="002668F5">
        <w:rPr>
          <w:rFonts w:ascii="Times New Roman" w:hAnsi="Times New Roman"/>
          <w:sz w:val="24"/>
          <w:szCs w:val="24"/>
        </w:rPr>
        <w:t xml:space="preserve">4. Wyrok SA w Szczecinie z </w:t>
      </w:r>
      <w:r w:rsidR="00027296" w:rsidRPr="002668F5">
        <w:rPr>
          <w:rFonts w:ascii="Times New Roman" w:hAnsi="Times New Roman"/>
          <w:sz w:val="24"/>
          <w:szCs w:val="24"/>
        </w:rPr>
        <w:t xml:space="preserve">dnia </w:t>
      </w:r>
      <w:r w:rsidRPr="002668F5">
        <w:rPr>
          <w:rFonts w:ascii="Times New Roman" w:hAnsi="Times New Roman"/>
          <w:sz w:val="24"/>
          <w:szCs w:val="24"/>
        </w:rPr>
        <w:t xml:space="preserve">07.09.2005 r., sygn. II </w:t>
      </w:r>
      <w:proofErr w:type="spellStart"/>
      <w:r w:rsidRPr="002668F5">
        <w:rPr>
          <w:rFonts w:ascii="Times New Roman" w:hAnsi="Times New Roman"/>
          <w:sz w:val="24"/>
          <w:szCs w:val="24"/>
        </w:rPr>
        <w:t>AKa</w:t>
      </w:r>
      <w:proofErr w:type="spellEnd"/>
      <w:r w:rsidRPr="002668F5">
        <w:rPr>
          <w:rFonts w:ascii="Times New Roman" w:hAnsi="Times New Roman"/>
          <w:sz w:val="24"/>
          <w:szCs w:val="24"/>
        </w:rPr>
        <w:t xml:space="preserve"> 135/05, OSA 2006, nr 9, poz. 54.</w:t>
      </w:r>
    </w:p>
    <w:p w14:paraId="62A87C04" w14:textId="77777777" w:rsidR="00354AFE" w:rsidRPr="002668F5" w:rsidRDefault="00354AFE" w:rsidP="00F6521B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6. Orzeczenia Sądu Najwyższego, Naczelnego Sądu Administracyjnego i Trybunału Konstytucyjnego</w:t>
      </w:r>
    </w:p>
    <w:p w14:paraId="74AA91A6" w14:textId="4F0DFFF5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Wzór:</w:t>
      </w:r>
      <w:r w:rsidRPr="002668F5">
        <w:rPr>
          <w:rFonts w:ascii="Times New Roman" w:hAnsi="Times New Roman" w:cs="Times New Roman"/>
          <w:lang w:val="pl-PL"/>
        </w:rPr>
        <w:t xml:space="preserve"> Uchwała/Wyrok/</w:t>
      </w:r>
      <w:r w:rsidR="00FA3A8D" w:rsidRPr="002668F5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>ostanowienie SN/NSA/TK z dnia (data), sygn. (sygnatura), publikator.</w:t>
      </w:r>
      <w:r w:rsidRPr="002668F5">
        <w:rPr>
          <w:rFonts w:ascii="Times New Roman" w:hAnsi="Times New Roman" w:cs="Times New Roman"/>
          <w:b/>
          <w:bCs/>
          <w:lang w:val="pl-PL"/>
        </w:rPr>
        <w:t xml:space="preserve"> </w:t>
      </w:r>
    </w:p>
    <w:p w14:paraId="4EA2723C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</w:p>
    <w:p w14:paraId="4905350C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1. Wyrok SN z dnia 06.12.2013 r., sygn. I CSK 146/13, OSNC-ZD 2015, nr 2, poz. 19.</w:t>
      </w:r>
    </w:p>
    <w:p w14:paraId="67D0F19C" w14:textId="3E0B707B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2. Uchwała SN z dnia 19.03.2019</w:t>
      </w:r>
      <w:r w:rsidR="00FA3A8D" w:rsidRPr="002668F5">
        <w:rPr>
          <w:rFonts w:ascii="Times New Roman" w:hAnsi="Times New Roman" w:cs="Times New Roman"/>
          <w:lang w:val="pl-PL"/>
        </w:rPr>
        <w:t xml:space="preserve"> r.</w:t>
      </w:r>
      <w:r w:rsidRPr="002668F5">
        <w:rPr>
          <w:rFonts w:ascii="Times New Roman" w:hAnsi="Times New Roman" w:cs="Times New Roman"/>
          <w:lang w:val="pl-PL"/>
        </w:rPr>
        <w:t>, sygn. III CZP 80/18, Legalis nr 1883419.</w:t>
      </w:r>
    </w:p>
    <w:p w14:paraId="55D1EF39" w14:textId="0B0B11A2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3. Postanowienie TK z dnia 03.12.2015</w:t>
      </w:r>
      <w:r w:rsidR="00FA3A8D" w:rsidRPr="002668F5">
        <w:rPr>
          <w:rFonts w:ascii="Times New Roman" w:hAnsi="Times New Roman" w:cs="Times New Roman"/>
          <w:lang w:val="pl-PL"/>
        </w:rPr>
        <w:t xml:space="preserve"> r.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r w:rsidR="00FA3A8D" w:rsidRPr="002668F5">
        <w:rPr>
          <w:rFonts w:ascii="Times New Roman" w:hAnsi="Times New Roman" w:cs="Times New Roman"/>
          <w:lang w:val="pl-PL"/>
        </w:rPr>
        <w:t xml:space="preserve">sygn. </w:t>
      </w:r>
      <w:r w:rsidRPr="002668F5">
        <w:rPr>
          <w:rFonts w:ascii="Times New Roman" w:hAnsi="Times New Roman" w:cs="Times New Roman"/>
          <w:lang w:val="pl-PL"/>
        </w:rPr>
        <w:t>K 34/15, OTK-A 2015, nr 11, poz</w:t>
      </w:r>
      <w:r w:rsidR="00FA3A8D" w:rsidRPr="002668F5">
        <w:rPr>
          <w:rFonts w:ascii="Times New Roman" w:hAnsi="Times New Roman" w:cs="Times New Roman"/>
          <w:lang w:val="pl-PL"/>
        </w:rPr>
        <w:t>.</w:t>
      </w:r>
      <w:r w:rsidRPr="002668F5">
        <w:rPr>
          <w:rFonts w:ascii="Times New Roman" w:hAnsi="Times New Roman" w:cs="Times New Roman"/>
          <w:lang w:val="pl-PL"/>
        </w:rPr>
        <w:t xml:space="preserve"> 185.</w:t>
      </w:r>
    </w:p>
    <w:p w14:paraId="71D339B7" w14:textId="73407E1D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4. Wyrok NSA z dnia 18.05.2017</w:t>
      </w:r>
      <w:r w:rsidR="00FA3A8D" w:rsidRPr="002668F5">
        <w:rPr>
          <w:rFonts w:ascii="Times New Roman" w:hAnsi="Times New Roman" w:cs="Times New Roman"/>
          <w:lang w:val="pl-PL"/>
        </w:rPr>
        <w:t xml:space="preserve"> r.</w:t>
      </w:r>
      <w:r w:rsidRPr="002668F5">
        <w:rPr>
          <w:rFonts w:ascii="Times New Roman" w:hAnsi="Times New Roman" w:cs="Times New Roman"/>
          <w:lang w:val="pl-PL"/>
        </w:rPr>
        <w:t>, sygn. II FSK 1095/15, Legalis nr 1629482.</w:t>
      </w:r>
    </w:p>
    <w:p w14:paraId="4F5A23C8" w14:textId="77777777" w:rsidR="00354AFE" w:rsidRPr="002668F5" w:rsidRDefault="00354AFE" w:rsidP="00F6521B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7. Orzecznictwo ETPC i TSUE:</w:t>
      </w:r>
    </w:p>
    <w:p w14:paraId="4ABEA716" w14:textId="7D92680D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ETPC:</w:t>
      </w:r>
      <w:r w:rsidRPr="002668F5">
        <w:rPr>
          <w:rFonts w:ascii="Times New Roman" w:hAnsi="Times New Roman" w:cs="Times New Roman"/>
          <w:lang w:val="pl-PL"/>
        </w:rPr>
        <w:t xml:space="preserve"> Wyrok/</w:t>
      </w:r>
      <w:r w:rsidR="00FA3A8D" w:rsidRPr="002668F5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 xml:space="preserve">ostanowienie ETPC z dnia (data), </w:t>
      </w:r>
      <w:r w:rsidRPr="002668F5">
        <w:rPr>
          <w:rFonts w:ascii="Times New Roman" w:hAnsi="Times New Roman" w:cs="Times New Roman"/>
          <w:i/>
          <w:iCs/>
          <w:lang w:val="pl-PL"/>
        </w:rPr>
        <w:t>nazwa sprawy,</w:t>
      </w:r>
      <w:r w:rsidRPr="002668F5">
        <w:rPr>
          <w:rFonts w:ascii="Times New Roman" w:hAnsi="Times New Roman" w:cs="Times New Roman"/>
          <w:lang w:val="pl-PL"/>
        </w:rPr>
        <w:t xml:space="preserve"> nr skargi (numer), publikator lub ECLI, </w:t>
      </w:r>
      <w:proofErr w:type="spellStart"/>
      <w:r w:rsidRPr="002668F5">
        <w:rPr>
          <w:rFonts w:ascii="Times New Roman" w:hAnsi="Times New Roman" w:cs="Times New Roman"/>
          <w:lang w:val="pl-PL"/>
        </w:rPr>
        <w:t>jednostka_redakcyjna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(jeśli dotyczy).</w:t>
      </w:r>
      <w:r w:rsidRPr="002668F5">
        <w:rPr>
          <w:rFonts w:ascii="Times New Roman" w:hAnsi="Times New Roman" w:cs="Times New Roman"/>
          <w:lang w:val="pl-PL"/>
        </w:rPr>
        <w:br/>
      </w:r>
      <w:r w:rsidRPr="002668F5">
        <w:rPr>
          <w:rFonts w:ascii="Times New Roman" w:hAnsi="Times New Roman" w:cs="Times New Roman"/>
          <w:b/>
          <w:bCs/>
          <w:lang w:val="pl-PL"/>
        </w:rPr>
        <w:lastRenderedPageBreak/>
        <w:t>TSUE:</w:t>
      </w:r>
      <w:r w:rsidRPr="002668F5">
        <w:rPr>
          <w:rFonts w:ascii="Times New Roman" w:hAnsi="Times New Roman" w:cs="Times New Roman"/>
          <w:lang w:val="pl-PL"/>
        </w:rPr>
        <w:t xml:space="preserve"> Wyrok TSUE z dnia (data), sygn. (sygnatura), </w:t>
      </w:r>
      <w:r w:rsidR="00446A67" w:rsidRPr="002668F5">
        <w:rPr>
          <w:rFonts w:ascii="Times New Roman" w:hAnsi="Times New Roman" w:cs="Times New Roman"/>
          <w:i/>
          <w:iCs/>
          <w:lang w:val="pl-PL"/>
        </w:rPr>
        <w:t xml:space="preserve">nazwa sprawy, </w:t>
      </w:r>
      <w:r w:rsidRPr="002668F5">
        <w:rPr>
          <w:rFonts w:ascii="Times New Roman" w:hAnsi="Times New Roman" w:cs="Times New Roman"/>
          <w:lang w:val="pl-PL"/>
        </w:rPr>
        <w:t xml:space="preserve">publikator lub ECLI, </w:t>
      </w:r>
      <w:proofErr w:type="spellStart"/>
      <w:r w:rsidRPr="002668F5">
        <w:rPr>
          <w:rFonts w:ascii="Times New Roman" w:hAnsi="Times New Roman" w:cs="Times New Roman"/>
          <w:lang w:val="pl-PL"/>
        </w:rPr>
        <w:t>jednostka_redakcyjna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(jeśli dotyczy</w:t>
      </w:r>
      <w:proofErr w:type="gramStart"/>
      <w:r w:rsidRPr="002668F5">
        <w:rPr>
          <w:rFonts w:ascii="Times New Roman" w:hAnsi="Times New Roman" w:cs="Times New Roman"/>
          <w:lang w:val="pl-PL"/>
        </w:rPr>
        <w:t>).</w:t>
      </w:r>
      <w:r w:rsidRPr="002668F5">
        <w:rPr>
          <w:rFonts w:ascii="Times New Roman" w:hAnsi="Times New Roman" w:cs="Times New Roman"/>
          <w:b/>
          <w:bCs/>
          <w:lang w:val="pl-PL"/>
        </w:rPr>
        <w:t>Przykłady</w:t>
      </w:r>
      <w:proofErr w:type="gramEnd"/>
      <w:r w:rsidRPr="002668F5">
        <w:rPr>
          <w:rFonts w:ascii="Times New Roman" w:hAnsi="Times New Roman" w:cs="Times New Roman"/>
          <w:lang w:val="pl-PL"/>
        </w:rPr>
        <w:t>:</w:t>
      </w:r>
    </w:p>
    <w:p w14:paraId="0F1CCB97" w14:textId="77777777" w:rsidR="00354AFE" w:rsidRPr="002668F5" w:rsidRDefault="00354AFE" w:rsidP="00F6521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Wyrok ETPC z dnia 01.12.2022 r., </w:t>
      </w:r>
      <w:r w:rsidRPr="002668F5">
        <w:rPr>
          <w:rFonts w:ascii="Times New Roman" w:hAnsi="Times New Roman" w:cs="Times New Roman"/>
          <w:i/>
          <w:iCs/>
          <w:lang w:val="pl-PL"/>
        </w:rPr>
        <w:t>A.D. i inni przeciwko Gruzji</w:t>
      </w:r>
      <w:r w:rsidRPr="002668F5">
        <w:rPr>
          <w:rFonts w:ascii="Times New Roman" w:hAnsi="Times New Roman" w:cs="Times New Roman"/>
          <w:lang w:val="pl-PL"/>
        </w:rPr>
        <w:t>, nr skarg 57864/17, 79087/17 i 55353/19, HUDOC, pkt 76.</w:t>
      </w:r>
    </w:p>
    <w:p w14:paraId="5EBB161A" w14:textId="74AEBC6C" w:rsidR="00354AFE" w:rsidRPr="002668F5" w:rsidRDefault="00354AFE" w:rsidP="00F6521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  <w:lang w:val="pl-PL"/>
        </w:rPr>
        <w:t xml:space="preserve">Wyrok TSUE z dnia 25.04.2013 r., </w:t>
      </w:r>
      <w:r w:rsidR="00446A67" w:rsidRPr="002668F5">
        <w:rPr>
          <w:rFonts w:ascii="Times New Roman" w:hAnsi="Times New Roman" w:cs="Times New Roman"/>
          <w:lang w:val="pl-PL"/>
        </w:rPr>
        <w:t xml:space="preserve">sygn. </w:t>
      </w:r>
      <w:r w:rsidR="00446A67" w:rsidRPr="002668F5">
        <w:rPr>
          <w:rFonts w:ascii="Times New Roman" w:hAnsi="Times New Roman" w:cs="Times New Roman"/>
        </w:rPr>
        <w:t xml:space="preserve">C-81/12, </w:t>
      </w:r>
      <w:proofErr w:type="spellStart"/>
      <w:r w:rsidRPr="002668F5">
        <w:rPr>
          <w:rFonts w:ascii="Times New Roman" w:hAnsi="Times New Roman" w:cs="Times New Roman"/>
          <w:i/>
          <w:iCs/>
        </w:rPr>
        <w:t>Asociaţia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Accept </w:t>
      </w:r>
      <w:proofErr w:type="spellStart"/>
      <w:r w:rsidRPr="002668F5">
        <w:rPr>
          <w:rFonts w:ascii="Times New Roman" w:hAnsi="Times New Roman" w:cs="Times New Roman"/>
          <w:i/>
          <w:iCs/>
        </w:rPr>
        <w:t>przeciwko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Consiliul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Naţional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pentru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Combaterea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Discriminării</w:t>
      </w:r>
      <w:proofErr w:type="spellEnd"/>
      <w:r w:rsidRPr="002668F5">
        <w:rPr>
          <w:rFonts w:ascii="Times New Roman" w:hAnsi="Times New Roman" w:cs="Times New Roman"/>
        </w:rPr>
        <w:t>, ECLI:EU:C:2021:567</w:t>
      </w:r>
      <w:r w:rsidR="00FA3A8D" w:rsidRPr="002668F5">
        <w:rPr>
          <w:rFonts w:ascii="Times New Roman" w:hAnsi="Times New Roman" w:cs="Times New Roman"/>
        </w:rPr>
        <w:t>.</w:t>
      </w:r>
      <w:r w:rsidRPr="002668F5">
        <w:rPr>
          <w:rFonts w:ascii="Times New Roman" w:hAnsi="Times New Roman" w:cs="Times New Roman"/>
        </w:rPr>
        <w:t xml:space="preserve"> </w:t>
      </w:r>
    </w:p>
    <w:p w14:paraId="4A4BD0C4" w14:textId="77777777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bookmarkStart w:id="5" w:name="dokumenty-i-ustawy"/>
      <w:bookmarkEnd w:id="4"/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8. Akty prawne</w:t>
      </w:r>
    </w:p>
    <w:p w14:paraId="5994C991" w14:textId="3276B288" w:rsidR="00354AFE" w:rsidRPr="002668F5" w:rsidRDefault="00354AFE" w:rsidP="00F6521B">
      <w:pPr>
        <w:pStyle w:val="FirstParagraph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Wzór:</w:t>
      </w:r>
      <w:r w:rsidRPr="002668F5">
        <w:rPr>
          <w:rFonts w:ascii="Times New Roman" w:hAnsi="Times New Roman" w:cs="Times New Roman"/>
          <w:lang w:val="pl-PL"/>
        </w:rPr>
        <w:t xml:space="preserve"> Pełna nazwa (numer </w:t>
      </w:r>
      <w:r w:rsidR="00FA3A8D" w:rsidRPr="002668F5">
        <w:rPr>
          <w:rFonts w:ascii="Times New Roman" w:hAnsi="Times New Roman" w:cs="Times New Roman"/>
          <w:lang w:val="pl-PL"/>
        </w:rPr>
        <w:t>D</w:t>
      </w:r>
      <w:r w:rsidRPr="002668F5">
        <w:rPr>
          <w:rFonts w:ascii="Times New Roman" w:hAnsi="Times New Roman" w:cs="Times New Roman"/>
          <w:lang w:val="pl-PL"/>
        </w:rPr>
        <w:t xml:space="preserve">ziennika </w:t>
      </w:r>
      <w:r w:rsidR="00FA3A8D" w:rsidRPr="002668F5">
        <w:rPr>
          <w:rFonts w:ascii="Times New Roman" w:hAnsi="Times New Roman" w:cs="Times New Roman"/>
          <w:lang w:val="pl-PL"/>
        </w:rPr>
        <w:t>U</w:t>
      </w:r>
      <w:r w:rsidRPr="002668F5">
        <w:rPr>
          <w:rFonts w:ascii="Times New Roman" w:hAnsi="Times New Roman" w:cs="Times New Roman"/>
          <w:lang w:val="pl-PL"/>
        </w:rPr>
        <w:t>staw lub</w:t>
      </w:r>
      <w:r w:rsidR="00FA3A8D" w:rsidRPr="002668F5">
        <w:rPr>
          <w:rFonts w:ascii="Times New Roman" w:hAnsi="Times New Roman" w:cs="Times New Roman"/>
          <w:lang w:val="pl-PL"/>
        </w:rPr>
        <w:t xml:space="preserve"> innego</w:t>
      </w:r>
      <w:r w:rsidRPr="002668F5">
        <w:rPr>
          <w:rFonts w:ascii="Times New Roman" w:hAnsi="Times New Roman" w:cs="Times New Roman"/>
          <w:lang w:val="pl-PL"/>
        </w:rPr>
        <w:t xml:space="preserve"> publikatora</w:t>
      </w:r>
      <w:r w:rsidR="00FA3A8D" w:rsidRPr="002668F5">
        <w:rPr>
          <w:rFonts w:ascii="Times New Roman" w:hAnsi="Times New Roman" w:cs="Times New Roman"/>
          <w:lang w:val="pl-PL"/>
        </w:rPr>
        <w:t xml:space="preserve"> – tekst jednolity, o ile istnieje</w:t>
      </w:r>
      <w:r w:rsidRPr="002668F5">
        <w:rPr>
          <w:rFonts w:ascii="Times New Roman" w:hAnsi="Times New Roman" w:cs="Times New Roman"/>
          <w:lang w:val="pl-PL"/>
        </w:rPr>
        <w:t>)</w:t>
      </w:r>
      <w:proofErr w:type="gramStart"/>
      <w:r w:rsidRPr="002668F5">
        <w:rPr>
          <w:rFonts w:ascii="Times New Roman" w:hAnsi="Times New Roman" w:cs="Times New Roman"/>
          <w:lang w:val="pl-PL"/>
        </w:rPr>
        <w:t>,</w:t>
      </w:r>
      <w:r w:rsidR="00FA3A8D" w:rsidRPr="002668F5" w:rsidDel="00FA3A8D">
        <w:rPr>
          <w:rFonts w:ascii="Times New Roman" w:hAnsi="Times New Roman" w:cs="Times New Roman"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,</w:t>
      </w:r>
      <w:proofErr w:type="gramEnd"/>
      <w:r w:rsidRPr="002668F5">
        <w:rPr>
          <w:rFonts w:ascii="Times New Roman" w:hAnsi="Times New Roman" w:cs="Times New Roman"/>
          <w:lang w:val="pl-PL"/>
        </w:rPr>
        <w:t xml:space="preserve"> numer jednostki redakcyjnej</w:t>
      </w:r>
      <w:r w:rsidR="00FA3A8D" w:rsidRPr="002668F5">
        <w:rPr>
          <w:rFonts w:ascii="Times New Roman" w:hAnsi="Times New Roman" w:cs="Times New Roman"/>
          <w:lang w:val="pl-PL"/>
        </w:rPr>
        <w:t xml:space="preserve"> (jeśli dotyczy)</w:t>
      </w:r>
      <w:r w:rsidRPr="002668F5">
        <w:rPr>
          <w:rFonts w:ascii="Times New Roman" w:hAnsi="Times New Roman" w:cs="Times New Roman"/>
          <w:lang w:val="pl-PL"/>
        </w:rPr>
        <w:t>.</w:t>
      </w:r>
    </w:p>
    <w:p w14:paraId="3C059BC3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2668F5">
        <w:rPr>
          <w:rFonts w:ascii="Times New Roman" w:hAnsi="Times New Roman" w:cs="Times New Roman"/>
          <w:b/>
          <w:bCs/>
          <w:color w:val="000000" w:themeColor="text1"/>
          <w:lang w:val="pl-PL"/>
        </w:rPr>
        <w:t>Przykłady:</w:t>
      </w:r>
      <w:r w:rsidRPr="002668F5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3E356ABF" w14:textId="5F0641AE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2668F5">
        <w:rPr>
          <w:rFonts w:ascii="Times New Roman" w:hAnsi="Times New Roman" w:cs="Times New Roman"/>
          <w:color w:val="000000" w:themeColor="text1"/>
          <w:lang w:val="pl-PL"/>
        </w:rPr>
        <w:t xml:space="preserve">1. </w:t>
      </w:r>
      <w:bookmarkEnd w:id="1"/>
      <w:bookmarkEnd w:id="5"/>
      <w:r w:rsidRPr="002668F5">
        <w:rPr>
          <w:rFonts w:ascii="Times New Roman" w:hAnsi="Times New Roman" w:cs="Times New Roman"/>
          <w:color w:val="000000" w:themeColor="text1"/>
          <w:lang w:val="pl-PL"/>
        </w:rPr>
        <w:t>Ustawa z dnia 5 grudnia 1996 r. o zawodach lekarza i lekarza dentysty (t.j. Dz.U. z 2024 r. poz. 1287), art. 15</w:t>
      </w:r>
      <w:r w:rsidR="00FA21DE" w:rsidRPr="002668F5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224CF23D" w14:textId="0E12991D" w:rsidR="00354AFE" w:rsidRPr="002668F5" w:rsidRDefault="00354AFE" w:rsidP="00F652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lang w:val="pl-PL"/>
        </w:rPr>
      </w:pPr>
      <w:r w:rsidRPr="002668F5">
        <w:rPr>
          <w:rFonts w:ascii="Times New Roman" w:hAnsi="Times New Roman" w:cs="Times New Roman"/>
          <w:color w:val="000000" w:themeColor="text1"/>
          <w:lang w:val="pl-PL"/>
        </w:rPr>
        <w:t>2. Rozporządzenie Ministra Zdrowia z dnia 4 maja 2023 r. w sprawie specjalizacji lekarzy i lekarzy dentystów (Dz.U. z 2023 r., poz. 975).</w:t>
      </w:r>
    </w:p>
    <w:p w14:paraId="7CF5C142" w14:textId="7A88AC66" w:rsidR="00354AFE" w:rsidRPr="002668F5" w:rsidRDefault="00354AFE" w:rsidP="00F6521B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  <w:lang w:val="pl-PL"/>
        </w:rPr>
      </w:pPr>
      <w:r w:rsidRPr="002668F5">
        <w:rPr>
          <w:rFonts w:ascii="Times New Roman" w:hAnsi="Times New Roman" w:cs="Times New Roman"/>
          <w:color w:val="000000" w:themeColor="text1"/>
          <w:lang w:val="pl-PL"/>
        </w:rPr>
        <w:t xml:space="preserve">3. </w:t>
      </w:r>
      <w:r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Konwencja Rady Europy o zapobieganiu i zwalczaniu przemocy wobec kobiet i przemocy domowej </w:t>
      </w:r>
      <w:r w:rsidRPr="002668F5">
        <w:rPr>
          <w:rFonts w:ascii="Times New Roman" w:hAnsi="Times New Roman" w:cs="Times New Roman"/>
          <w:color w:val="000000" w:themeColor="text1"/>
          <w:shd w:val="clear" w:color="auto" w:fill="FFFFFF"/>
          <w:lang w:val="pl-PL"/>
        </w:rPr>
        <w:t>z dnia 11 maja 2011 r.</w:t>
      </w:r>
      <w:r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 (</w:t>
      </w:r>
      <w:r w:rsidRPr="002668F5">
        <w:rPr>
          <w:rFonts w:ascii="Times New Roman" w:hAnsi="Times New Roman" w:cs="Times New Roman"/>
          <w:color w:val="000000" w:themeColor="text1"/>
          <w:shd w:val="clear" w:color="auto" w:fill="FFFFFF"/>
          <w:lang w:val="pl-PL"/>
        </w:rPr>
        <w:t>Dz.U. z 2015 r. poz. 96).</w:t>
      </w:r>
    </w:p>
    <w:p w14:paraId="7B03FC88" w14:textId="684AAE1A" w:rsidR="00354AFE" w:rsidRPr="002668F5" w:rsidRDefault="00354AFE" w:rsidP="00F6521B">
      <w:pPr>
        <w:spacing w:line="360" w:lineRule="auto"/>
        <w:rPr>
          <w:rFonts w:ascii="Times New Roman" w:hAnsi="Times New Roman" w:cs="Times New Roman"/>
          <w:color w:val="000000" w:themeColor="text1"/>
          <w:lang w:val="pl-PL"/>
        </w:rPr>
      </w:pPr>
      <w:r w:rsidRPr="002668F5">
        <w:rPr>
          <w:rFonts w:ascii="Times New Roman" w:hAnsi="Times New Roman" w:cs="Times New Roman"/>
          <w:color w:val="000000" w:themeColor="text1"/>
          <w:shd w:val="clear" w:color="auto" w:fill="FFFFFF"/>
          <w:lang w:val="pl-PL"/>
        </w:rPr>
        <w:t xml:space="preserve">4. Umowa między Rzecząpospolitą Polską a Ludową Republiką Bangladeszu w sprawie wzajemnego popierania i ochrony inwestycji z dnia 8 lipca 1997 r. </w:t>
      </w:r>
      <w:r w:rsidRPr="002668F5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  <w:lang w:val="pl-PL"/>
        </w:rPr>
        <w:t> </w:t>
      </w:r>
      <w:hyperlink r:id="rId8" w:history="1">
        <w:r w:rsidRPr="002668F5">
          <w:rPr>
            <w:rStyle w:val="Hyperlink"/>
            <w:rFonts w:ascii="Times New Roman" w:hAnsi="Times New Roman" w:cs="Times New Roman"/>
            <w:color w:val="000000" w:themeColor="text1"/>
            <w:lang w:val="pl-PL"/>
          </w:rPr>
          <w:t>(Dz.U.</w:t>
        </w:r>
        <w:r w:rsidR="00FA21DE" w:rsidRPr="002668F5">
          <w:rPr>
            <w:rStyle w:val="Hyperlink"/>
            <w:rFonts w:ascii="Times New Roman" w:hAnsi="Times New Roman" w:cs="Times New Roman"/>
            <w:color w:val="000000" w:themeColor="text1"/>
            <w:lang w:val="pl-PL"/>
          </w:rPr>
          <w:t xml:space="preserve"> z</w:t>
        </w:r>
        <w:r w:rsidRPr="002668F5">
          <w:rPr>
            <w:rStyle w:val="Hyperlink"/>
            <w:rFonts w:ascii="Times New Roman" w:hAnsi="Times New Roman" w:cs="Times New Roman"/>
            <w:color w:val="000000" w:themeColor="text1"/>
            <w:lang w:val="pl-PL"/>
          </w:rPr>
          <w:t xml:space="preserve"> 2000</w:t>
        </w:r>
        <w:r w:rsidR="00FA21DE" w:rsidRPr="002668F5">
          <w:rPr>
            <w:rStyle w:val="Hyperlink"/>
            <w:rFonts w:ascii="Times New Roman" w:hAnsi="Times New Roman" w:cs="Times New Roman"/>
            <w:color w:val="000000" w:themeColor="text1"/>
            <w:lang w:val="pl-PL"/>
          </w:rPr>
          <w:t xml:space="preserve"> r.</w:t>
        </w:r>
        <w:r w:rsidRPr="002668F5">
          <w:rPr>
            <w:rStyle w:val="Hyperlink"/>
            <w:rFonts w:ascii="Times New Roman" w:hAnsi="Times New Roman" w:cs="Times New Roman"/>
            <w:color w:val="000000" w:themeColor="text1"/>
            <w:lang w:val="pl-PL"/>
          </w:rPr>
          <w:t xml:space="preserve"> Nr 43, poz. 492)</w:t>
        </w:r>
      </w:hyperlink>
      <w:r w:rsidR="00FA21DE" w:rsidRPr="002668F5">
        <w:rPr>
          <w:rFonts w:ascii="Times New Roman" w:hAnsi="Times New Roman" w:cs="Times New Roman"/>
          <w:lang w:val="pl-PL"/>
        </w:rPr>
        <w:t>.</w:t>
      </w:r>
    </w:p>
    <w:p w14:paraId="62FBDB79" w14:textId="14060E9D" w:rsidR="00354AFE" w:rsidRPr="002668F5" w:rsidRDefault="00354AFE" w:rsidP="00F6521B">
      <w:pPr>
        <w:spacing w:line="360" w:lineRule="auto"/>
        <w:rPr>
          <w:rFonts w:ascii="Times New Roman" w:hAnsi="Times New Roman" w:cs="Times New Roman"/>
          <w:color w:val="000000" w:themeColor="text1"/>
          <w:lang w:val="pl-PL"/>
        </w:rPr>
      </w:pPr>
      <w:r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>5. Obwieszczenie Prezesa Głównego Urzędu Statystycznego w sprawie wskaźnika cen skupu zbóż w kwietniu 1997 r</w:t>
      </w:r>
      <w:r w:rsidR="00FA21DE"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>.</w:t>
      </w:r>
      <w:r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 (M.P.</w:t>
      </w:r>
      <w:r w:rsidR="00FA21DE"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 z</w:t>
      </w:r>
      <w:r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 1997</w:t>
      </w:r>
      <w:r w:rsidR="00FA21DE"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 r.</w:t>
      </w:r>
      <w:r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 xml:space="preserve"> Nr 31, poz. 302)</w:t>
      </w:r>
      <w:r w:rsidR="00FA21DE" w:rsidRPr="002668F5">
        <w:rPr>
          <w:rFonts w:ascii="Times New Roman" w:eastAsia="Times New Roman" w:hAnsi="Times New Roman" w:cs="Times New Roman"/>
          <w:color w:val="000000" w:themeColor="text1"/>
          <w:lang w:val="pl-PL"/>
        </w:rPr>
        <w:t>.</w:t>
      </w:r>
    </w:p>
    <w:p w14:paraId="2CE34BE3" w14:textId="44DE4904" w:rsidR="00BC3E59" w:rsidRPr="002668F5" w:rsidRDefault="00BC3E59" w:rsidP="00BC3E59">
      <w:pPr>
        <w:pStyle w:val="oj-doc-ti"/>
      </w:pPr>
      <w:r w:rsidRPr="002668F5">
        <w:rPr>
          <w:color w:val="000000" w:themeColor="text1"/>
          <w:shd w:val="clear" w:color="auto" w:fill="FFFFFF"/>
        </w:rPr>
        <w:t xml:space="preserve">6. </w:t>
      </w:r>
      <w:r w:rsidRPr="002668F5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</w:r>
      <w:r w:rsidRPr="002668F5">
        <w:rPr>
          <w:rStyle w:val="Emphasis"/>
          <w:rFonts w:eastAsiaTheme="majorEastAsia"/>
          <w:i w:val="0"/>
          <w:iCs w:val="0"/>
        </w:rPr>
        <w:t>Dz. Urz. UE L 119 z 04.05.2016 r., s. 1).</w:t>
      </w:r>
    </w:p>
    <w:p w14:paraId="2EC47083" w14:textId="26E30601" w:rsidR="00BC3E59" w:rsidRPr="002668F5" w:rsidRDefault="00BC3E59" w:rsidP="00F6521B">
      <w:pPr>
        <w:spacing w:after="0" w:line="360" w:lineRule="auto"/>
        <w:rPr>
          <w:rFonts w:ascii="Times New Roman" w:hAnsi="Times New Roman" w:cs="Times New Roman"/>
          <w:color w:val="000000" w:themeColor="text1"/>
          <w:shd w:val="clear" w:color="auto" w:fill="FFFFFF"/>
          <w:lang w:val="pl-PL"/>
        </w:rPr>
      </w:pPr>
    </w:p>
    <w:p w14:paraId="0E6458B0" w14:textId="77777777" w:rsidR="00F6521B" w:rsidRPr="002668F5" w:rsidRDefault="00F6521B" w:rsidP="00F6521B">
      <w:pPr>
        <w:spacing w:after="0" w:line="360" w:lineRule="auto"/>
        <w:rPr>
          <w:rFonts w:ascii="Times New Roman" w:hAnsi="Times New Roman" w:cs="Times New Roman"/>
          <w:color w:val="000000" w:themeColor="text1"/>
          <w:shd w:val="clear" w:color="auto" w:fill="FFFFFF"/>
          <w:lang w:val="pl-PL"/>
        </w:rPr>
      </w:pPr>
    </w:p>
    <w:p w14:paraId="54E31984" w14:textId="0CC6667E" w:rsidR="00F6521B" w:rsidRPr="002668F5" w:rsidRDefault="00F6521B" w:rsidP="00F6521B">
      <w:pPr>
        <w:spacing w:after="0" w:line="360" w:lineRule="auto"/>
        <w:rPr>
          <w:rStyle w:val="IntenseEmphasis"/>
          <w:rFonts w:ascii="Times New Roman" w:hAnsi="Times New Roman" w:cs="Times New Roman"/>
          <w:b/>
          <w:bCs/>
          <w:i w:val="0"/>
          <w:iCs w:val="0"/>
          <w:lang w:val="pl-PL"/>
        </w:rPr>
      </w:pPr>
      <w:r w:rsidRPr="002668F5">
        <w:rPr>
          <w:rStyle w:val="IntenseEmphasis"/>
          <w:rFonts w:ascii="Times New Roman" w:hAnsi="Times New Roman" w:cs="Times New Roman"/>
          <w:b/>
          <w:bCs/>
          <w:i w:val="0"/>
          <w:iCs w:val="0"/>
          <w:lang w:val="pl-PL"/>
        </w:rPr>
        <w:t>9. Źródła internetowe</w:t>
      </w:r>
    </w:p>
    <w:p w14:paraId="6D686BC7" w14:textId="14060095" w:rsidR="00354AFE" w:rsidRPr="002668F5" w:rsidRDefault="00F6521B" w:rsidP="00F6521B">
      <w:pPr>
        <w:spacing w:line="360" w:lineRule="auto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lastRenderedPageBreak/>
        <w:t>Wzór:</w:t>
      </w:r>
      <w:r w:rsidRPr="002668F5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Nazwisko (jeśli podano),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>, adres strony internetowej, [dostęp: (data)].</w:t>
      </w:r>
    </w:p>
    <w:p w14:paraId="03EC5281" w14:textId="3A73572A" w:rsidR="00F6521B" w:rsidRPr="002668F5" w:rsidRDefault="00F6521B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Przykłady: </w:t>
      </w:r>
    </w:p>
    <w:p w14:paraId="7D35BD3A" w14:textId="186E1521" w:rsidR="00F6521B" w:rsidRPr="002668F5" w:rsidRDefault="00F6521B" w:rsidP="00F652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1.</w:t>
      </w:r>
      <w:r w:rsidRPr="002668F5">
        <w:rPr>
          <w:rFonts w:ascii="Times New Roman" w:hAnsi="Times New Roman" w:cs="Times New Roman"/>
          <w:i/>
          <w:iCs/>
          <w:color w:val="141413"/>
          <w:kern w:val="0"/>
          <w:lang w:val="pl-PL"/>
        </w:rPr>
        <w:t xml:space="preserve"> Program modułu podstawowego w zakresie chorób wewnętrznych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, </w:t>
      </w:r>
      <w:r w:rsidRPr="002668F5">
        <w:rPr>
          <w:rFonts w:ascii="Times New Roman" w:hAnsi="Times New Roman" w:cs="Times New Roman"/>
          <w:color w:val="000000" w:themeColor="text1"/>
          <w:kern w:val="0"/>
          <w:lang w:val="pl-PL"/>
        </w:rPr>
        <w:t>https://www.cmkp.edu.pl/wp-content/uploads/2023/03/0739-program-1-1.pdf, [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>dostęp: 01.01.2025</w:t>
      </w:r>
      <w:r w:rsidR="00BC3E59"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 r.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>].</w:t>
      </w:r>
    </w:p>
    <w:p w14:paraId="63A0309A" w14:textId="77777777" w:rsidR="00F6521B" w:rsidRPr="002668F5" w:rsidRDefault="00F6521B" w:rsidP="00F652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</w:p>
    <w:p w14:paraId="1CF427A5" w14:textId="54C80700" w:rsidR="00F6521B" w:rsidRPr="002668F5" w:rsidRDefault="00F6521B" w:rsidP="00F652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  <w:r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2. A. </w:t>
      </w:r>
      <w:proofErr w:type="spellStart"/>
      <w:r w:rsidRPr="002668F5">
        <w:rPr>
          <w:rFonts w:ascii="Times New Roman" w:hAnsi="Times New Roman" w:cs="Times New Roman"/>
          <w:color w:val="141413"/>
          <w:kern w:val="0"/>
          <w:lang w:val="pl-PL"/>
        </w:rPr>
        <w:t>Zbiegień</w:t>
      </w:r>
      <w:proofErr w:type="spellEnd"/>
      <w:r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-Turzańska, </w:t>
      </w:r>
      <w:r w:rsidRPr="002668F5">
        <w:rPr>
          <w:rFonts w:ascii="Times New Roman" w:hAnsi="Times New Roman" w:cs="Times New Roman"/>
          <w:i/>
          <w:iCs/>
          <w:color w:val="141413"/>
          <w:kern w:val="0"/>
          <w:lang w:val="pl-PL"/>
        </w:rPr>
        <w:t>Reprezentacja i zakres uprawnień podmiotów reprezentujących spółki kapitałowe w systemie prawnym Wielkiej Brytanii, Irlandii, Malty i Cypru,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 https://iws.gov.pl/wp-content/uploads/2024/03/2023_PrawoP_Zbiegen-Turzanska_Reprezentacja_i_zakres.pdf, [dostęp: 01.01.202</w:t>
      </w:r>
      <w:r w:rsidR="00BD5BE3" w:rsidRPr="002668F5">
        <w:rPr>
          <w:rFonts w:ascii="Times New Roman" w:hAnsi="Times New Roman" w:cs="Times New Roman"/>
          <w:color w:val="141413"/>
          <w:kern w:val="0"/>
          <w:lang w:val="pl-PL"/>
        </w:rPr>
        <w:t>5</w:t>
      </w:r>
      <w:r w:rsidR="00BC3E59"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 r.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>]</w:t>
      </w:r>
      <w:r w:rsidR="00BC3E59" w:rsidRPr="002668F5">
        <w:rPr>
          <w:rFonts w:ascii="Times New Roman" w:hAnsi="Times New Roman" w:cs="Times New Roman"/>
          <w:color w:val="141413"/>
          <w:kern w:val="0"/>
          <w:lang w:val="pl-PL"/>
        </w:rPr>
        <w:t>.</w:t>
      </w:r>
    </w:p>
    <w:p w14:paraId="74220506" w14:textId="77777777" w:rsidR="00F6521B" w:rsidRPr="002668F5" w:rsidRDefault="00F6521B" w:rsidP="00F6521B">
      <w:pPr>
        <w:spacing w:line="360" w:lineRule="auto"/>
        <w:rPr>
          <w:rFonts w:ascii="Times New Roman" w:hAnsi="Times New Roman" w:cs="Times New Roman"/>
          <w:lang w:val="pl-PL"/>
        </w:rPr>
      </w:pPr>
    </w:p>
    <w:p w14:paraId="71302773" w14:textId="77777777" w:rsidR="00F6521B" w:rsidRPr="002668F5" w:rsidRDefault="00F6521B" w:rsidP="00F6521B">
      <w:pPr>
        <w:spacing w:line="360" w:lineRule="auto"/>
        <w:rPr>
          <w:rFonts w:ascii="Times New Roman" w:hAnsi="Times New Roman" w:cs="Times New Roman"/>
          <w:b/>
          <w:bCs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u w:val="single"/>
          <w:lang w:val="pl-PL"/>
        </w:rPr>
        <w:br w:type="page"/>
      </w:r>
    </w:p>
    <w:p w14:paraId="5A100448" w14:textId="79DB67F5" w:rsidR="004217AD" w:rsidRPr="002668F5" w:rsidRDefault="00354AFE" w:rsidP="00F6521B">
      <w:pPr>
        <w:spacing w:line="360" w:lineRule="auto"/>
        <w:rPr>
          <w:rFonts w:ascii="Times New Roman" w:hAnsi="Times New Roman" w:cs="Times New Roman"/>
          <w:b/>
          <w:bCs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u w:val="single"/>
          <w:lang w:val="pl-PL"/>
        </w:rPr>
        <w:lastRenderedPageBreak/>
        <w:t xml:space="preserve">BIBLIOGRAFIA: </w:t>
      </w:r>
    </w:p>
    <w:p w14:paraId="5B237612" w14:textId="1ED329E5" w:rsidR="00354AFE" w:rsidRPr="002668F5" w:rsidRDefault="00354AFE" w:rsidP="00F6521B">
      <w:pPr>
        <w:spacing w:line="360" w:lineRule="auto"/>
        <w:rPr>
          <w:rFonts w:ascii="Times New Roman" w:hAnsi="Times New Roman" w:cs="Times New Roman"/>
          <w:b/>
          <w:bCs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u w:val="single"/>
          <w:lang w:val="pl-PL"/>
        </w:rPr>
        <w:t>Piśmiennictwo:</w:t>
      </w:r>
    </w:p>
    <w:p w14:paraId="1DEEB896" w14:textId="77777777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1. Artykuły w czasopismach naukowych</w:t>
      </w:r>
    </w:p>
    <w:p w14:paraId="6A2C084A" w14:textId="18C16A03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Jeden autor:</w:t>
      </w:r>
      <w:r w:rsidRPr="002668F5">
        <w:rPr>
          <w:rFonts w:ascii="Times New Roman" w:hAnsi="Times New Roman" w:cs="Times New Roman"/>
          <w:lang w:val="pl-PL"/>
        </w:rPr>
        <w:t xml:space="preserve"> 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>.</w:t>
      </w:r>
      <w:r w:rsidR="00446A67"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lang w:val="pl-PL"/>
        </w:rPr>
        <w:t xml:space="preserve">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Tytuł tekstu, </w:t>
      </w:r>
      <w:r w:rsidRPr="002668F5">
        <w:rPr>
          <w:rFonts w:ascii="Times New Roman" w:hAnsi="Times New Roman" w:cs="Times New Roman"/>
          <w:lang w:val="pl-PL"/>
        </w:rPr>
        <w:t>„Pełna nazwa czasopisma” rok, nr (liczba), [doi: (numer)].</w:t>
      </w:r>
    </w:p>
    <w:p w14:paraId="3646E8C2" w14:textId="3582FF24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Wielu autorów: </w:t>
      </w:r>
      <w:r w:rsidRPr="002668F5">
        <w:rPr>
          <w:rFonts w:ascii="Times New Roman" w:hAnsi="Times New Roman" w:cs="Times New Roman"/>
          <w:lang w:val="pl-PL"/>
        </w:rPr>
        <w:t xml:space="preserve">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., Nazwisko2 Inicjał_imienia2.,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>, „Pełna nazwa czasopisma” rok, nr (liczba), [doi: (jeśli istnieje)].</w:t>
      </w:r>
    </w:p>
    <w:p w14:paraId="595C2734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  <w:r w:rsidRPr="002668F5">
        <w:rPr>
          <w:rFonts w:ascii="Times New Roman" w:hAnsi="Times New Roman" w:cs="Times New Roman"/>
          <w:lang w:val="pl-PL"/>
        </w:rPr>
        <w:t xml:space="preserve"> </w:t>
      </w:r>
    </w:p>
    <w:p w14:paraId="3F58CFBB" w14:textId="1D842FB0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1. Balicki M., </w:t>
      </w:r>
      <w:r w:rsidRPr="002668F5">
        <w:rPr>
          <w:rFonts w:ascii="Times New Roman" w:hAnsi="Times New Roman" w:cs="Times New Roman"/>
          <w:i/>
          <w:iCs/>
          <w:lang w:val="pl-PL"/>
        </w:rPr>
        <w:t>„Koszyk” świadczeń gwarantowanych – nowe regulacje</w:t>
      </w:r>
      <w:r w:rsidRPr="002668F5">
        <w:rPr>
          <w:rFonts w:ascii="Times New Roman" w:hAnsi="Times New Roman" w:cs="Times New Roman"/>
          <w:lang w:val="pl-PL"/>
        </w:rPr>
        <w:t>, „Prawo i Medycyna” 2009, nr 3</w:t>
      </w:r>
      <w:r w:rsidR="00446A67" w:rsidRPr="002668F5">
        <w:rPr>
          <w:rFonts w:ascii="Times New Roman" w:hAnsi="Times New Roman" w:cs="Times New Roman"/>
          <w:lang w:val="pl-PL"/>
        </w:rPr>
        <w:t>.</w:t>
      </w:r>
      <w:r w:rsidRPr="002668F5">
        <w:rPr>
          <w:rFonts w:ascii="Times New Roman" w:hAnsi="Times New Roman" w:cs="Times New Roman"/>
          <w:lang w:val="pl-PL"/>
        </w:rPr>
        <w:t xml:space="preserve"> </w:t>
      </w:r>
    </w:p>
    <w:p w14:paraId="4D260A9B" w14:textId="25A567BD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2. Pisarska A., </w:t>
      </w:r>
      <w:proofErr w:type="spellStart"/>
      <w:r w:rsidRPr="002668F5">
        <w:rPr>
          <w:rFonts w:ascii="Times New Roman" w:hAnsi="Times New Roman" w:cs="Times New Roman"/>
          <w:lang w:val="pl-PL"/>
        </w:rPr>
        <w:t>Wethacz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A., </w:t>
      </w:r>
      <w:r w:rsidRPr="002668F5">
        <w:rPr>
          <w:rFonts w:ascii="Times New Roman" w:hAnsi="Times New Roman" w:cs="Times New Roman"/>
          <w:i/>
          <w:iCs/>
          <w:lang w:val="pl-PL"/>
        </w:rPr>
        <w:t>Prawne aspekty transseksualizmu w Polsce</w:t>
      </w:r>
      <w:r w:rsidRPr="002668F5">
        <w:rPr>
          <w:rFonts w:ascii="Times New Roman" w:hAnsi="Times New Roman" w:cs="Times New Roman"/>
          <w:lang w:val="pl-PL"/>
        </w:rPr>
        <w:t xml:space="preserve">, „Przegląd Seksuologiczny” 2015, nr 4. </w:t>
      </w:r>
    </w:p>
    <w:p w14:paraId="4771B5B3" w14:textId="0B0BFB58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  <w:lang w:val="pl-PL"/>
        </w:rPr>
        <w:t xml:space="preserve">3. Bartnik P., Kacperczyk-Bartnik J., Próchnicki M., Dobrowolska-Redo A., Romejko-Wolniewicz E.,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Does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the status quo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have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to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remain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? </w:t>
      </w:r>
      <w:r w:rsidRPr="002668F5">
        <w:rPr>
          <w:rFonts w:ascii="Times New Roman" w:hAnsi="Times New Roman" w:cs="Times New Roman"/>
          <w:i/>
          <w:iCs/>
        </w:rPr>
        <w:t>The current legal issues of transsexualism in Poland</w:t>
      </w:r>
      <w:r w:rsidRPr="002668F5">
        <w:rPr>
          <w:rFonts w:ascii="Times New Roman" w:hAnsi="Times New Roman" w:cs="Times New Roman"/>
        </w:rPr>
        <w:t>, „Advances in Clinical and Experimental Medicine” 2020, nr 3, [</w:t>
      </w:r>
      <w:proofErr w:type="spellStart"/>
      <w:r w:rsidRPr="002668F5">
        <w:rPr>
          <w:rFonts w:ascii="Times New Roman" w:hAnsi="Times New Roman" w:cs="Times New Roman"/>
        </w:rPr>
        <w:t>doi</w:t>
      </w:r>
      <w:proofErr w:type="spellEnd"/>
      <w:r w:rsidRPr="002668F5">
        <w:rPr>
          <w:rFonts w:ascii="Times New Roman" w:hAnsi="Times New Roman" w:cs="Times New Roman"/>
        </w:rPr>
        <w:t>: 10.17219/</w:t>
      </w:r>
      <w:proofErr w:type="spellStart"/>
      <w:r w:rsidRPr="002668F5">
        <w:rPr>
          <w:rFonts w:ascii="Times New Roman" w:hAnsi="Times New Roman" w:cs="Times New Roman"/>
        </w:rPr>
        <w:t>acem</w:t>
      </w:r>
      <w:proofErr w:type="spellEnd"/>
      <w:r w:rsidRPr="002668F5">
        <w:rPr>
          <w:rFonts w:ascii="Times New Roman" w:hAnsi="Times New Roman" w:cs="Times New Roman"/>
        </w:rPr>
        <w:t>/115294]</w:t>
      </w:r>
      <w:r w:rsidR="00446A67" w:rsidRPr="002668F5">
        <w:rPr>
          <w:rFonts w:ascii="Times New Roman" w:hAnsi="Times New Roman" w:cs="Times New Roman"/>
        </w:rPr>
        <w:t>.</w:t>
      </w:r>
    </w:p>
    <w:p w14:paraId="4FE0F742" w14:textId="77777777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sz w:val="24"/>
          <w:szCs w:val="24"/>
        </w:rPr>
        <w:t xml:space="preserve"> </w:t>
      </w: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2. Monografie i rozdziały w monografiach</w:t>
      </w:r>
    </w:p>
    <w:p w14:paraId="047A7CA4" w14:textId="65B6113E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Monografia:</w:t>
      </w:r>
      <w:r w:rsidRPr="002668F5">
        <w:rPr>
          <w:rFonts w:ascii="Times New Roman" w:hAnsi="Times New Roman" w:cs="Times New Roman"/>
          <w:lang w:val="pl-PL"/>
        </w:rPr>
        <w:t xml:space="preserve"> 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[doi: (numer)].</w:t>
      </w:r>
    </w:p>
    <w:p w14:paraId="33638BEF" w14:textId="360E9422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Monografia </w:t>
      </w:r>
      <w:proofErr w:type="spellStart"/>
      <w:r w:rsidRPr="002668F5">
        <w:rPr>
          <w:rFonts w:ascii="Times New Roman" w:hAnsi="Times New Roman" w:cs="Times New Roman"/>
          <w:b/>
          <w:bCs/>
          <w:lang w:val="pl-PL"/>
        </w:rPr>
        <w:t>wieloautorska</w:t>
      </w:r>
      <w:proofErr w:type="spellEnd"/>
      <w:r w:rsidRPr="002668F5">
        <w:rPr>
          <w:rFonts w:ascii="Times New Roman" w:hAnsi="Times New Roman" w:cs="Times New Roman"/>
          <w:b/>
          <w:bCs/>
          <w:lang w:val="pl-PL"/>
        </w:rPr>
        <w:t xml:space="preserve">: </w:t>
      </w:r>
      <w:r w:rsidRPr="002668F5">
        <w:rPr>
          <w:rFonts w:ascii="Times New Roman" w:hAnsi="Times New Roman" w:cs="Times New Roman"/>
          <w:lang w:val="pl-PL"/>
        </w:rPr>
        <w:t xml:space="preserve">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., Nazwisko2 Inicjał_Imienia2.,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 xml:space="preserve">,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[doi: (numer)].</w:t>
      </w:r>
    </w:p>
    <w:p w14:paraId="7625CE64" w14:textId="3897C5DD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Rozdział w monografii: </w:t>
      </w:r>
      <w:r w:rsidRPr="002668F5">
        <w:rPr>
          <w:rFonts w:ascii="Times New Roman" w:hAnsi="Times New Roman" w:cs="Times New Roman"/>
          <w:lang w:val="pl-PL"/>
        </w:rPr>
        <w:t xml:space="preserve">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Tytuł monografii, </w:t>
      </w:r>
      <w:r w:rsidRPr="002668F5">
        <w:rPr>
          <w:rFonts w:ascii="Times New Roman" w:hAnsi="Times New Roman" w:cs="Times New Roman"/>
          <w:lang w:val="pl-PL"/>
        </w:rPr>
        <w:t xml:space="preserve">red.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Inicjał_imienia_redaktora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</w:t>
      </w:r>
      <w:proofErr w:type="spellStart"/>
      <w:r w:rsidRPr="002668F5">
        <w:rPr>
          <w:rFonts w:ascii="Times New Roman" w:hAnsi="Times New Roman" w:cs="Times New Roman"/>
          <w:lang w:val="pl-PL"/>
        </w:rPr>
        <w:t>Nazwisko</w:t>
      </w:r>
      <w:r w:rsidR="00446A67" w:rsidRPr="002668F5">
        <w:rPr>
          <w:rFonts w:ascii="Times New Roman" w:hAnsi="Times New Roman" w:cs="Times New Roman"/>
          <w:lang w:val="pl-PL"/>
        </w:rPr>
        <w:t>_</w:t>
      </w:r>
      <w:r w:rsidRPr="002668F5">
        <w:rPr>
          <w:rFonts w:ascii="Times New Roman" w:hAnsi="Times New Roman" w:cs="Times New Roman"/>
          <w:lang w:val="pl-PL"/>
        </w:rPr>
        <w:t>redaktora</w:t>
      </w:r>
      <w:proofErr w:type="spellEnd"/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[doi: (numer)].</w:t>
      </w:r>
    </w:p>
    <w:p w14:paraId="236BDA06" w14:textId="458572E8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Rozdział w monografii pod redakcją więcej niż jednej osoby:</w:t>
      </w:r>
      <w:r w:rsidRPr="002668F5">
        <w:rPr>
          <w:rFonts w:ascii="Times New Roman" w:hAnsi="Times New Roman" w:cs="Times New Roman"/>
          <w:lang w:val="pl-PL"/>
        </w:rPr>
        <w:t xml:space="preserve"> 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Tytuł monografii, </w:t>
      </w:r>
      <w:r w:rsidRPr="002668F5">
        <w:rPr>
          <w:rFonts w:ascii="Times New Roman" w:hAnsi="Times New Roman" w:cs="Times New Roman"/>
          <w:lang w:val="pl-PL"/>
        </w:rPr>
        <w:t xml:space="preserve">red.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Inicjał_imienia_redaktora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</w:t>
      </w:r>
      <w:proofErr w:type="spellStart"/>
      <w:r w:rsidRPr="002668F5">
        <w:rPr>
          <w:rFonts w:ascii="Times New Roman" w:hAnsi="Times New Roman" w:cs="Times New Roman"/>
          <w:lang w:val="pl-PL"/>
        </w:rPr>
        <w:t>Nazwisko</w:t>
      </w:r>
      <w:r w:rsidR="00446A67" w:rsidRPr="002668F5">
        <w:rPr>
          <w:rFonts w:ascii="Times New Roman" w:hAnsi="Times New Roman" w:cs="Times New Roman"/>
          <w:lang w:val="pl-PL"/>
        </w:rPr>
        <w:t>_</w:t>
      </w:r>
      <w:r w:rsidRPr="002668F5">
        <w:rPr>
          <w:rFonts w:ascii="Times New Roman" w:hAnsi="Times New Roman" w:cs="Times New Roman"/>
          <w:lang w:val="pl-PL"/>
        </w:rPr>
        <w:t>redaktora</w:t>
      </w:r>
      <w:proofErr w:type="spellEnd"/>
      <w:r w:rsidRPr="002668F5">
        <w:rPr>
          <w:rFonts w:ascii="Times New Roman" w:hAnsi="Times New Roman" w:cs="Times New Roman"/>
          <w:lang w:val="pl-PL"/>
        </w:rPr>
        <w:t>, Inicjał_Imienia_redaktora2. Nazwisko</w:t>
      </w:r>
      <w:r w:rsidR="00446A67" w:rsidRPr="002668F5">
        <w:rPr>
          <w:rFonts w:ascii="Times New Roman" w:hAnsi="Times New Roman" w:cs="Times New Roman"/>
          <w:lang w:val="pl-PL"/>
        </w:rPr>
        <w:t>_redaktora</w:t>
      </w:r>
      <w:r w:rsidRPr="002668F5">
        <w:rPr>
          <w:rFonts w:ascii="Times New Roman" w:hAnsi="Times New Roman" w:cs="Times New Roman"/>
          <w:lang w:val="pl-PL"/>
        </w:rPr>
        <w:t>2</w:t>
      </w:r>
      <w:r w:rsidR="00446A67"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[doi: (numer)].</w:t>
      </w:r>
    </w:p>
    <w:p w14:paraId="7B97F038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  <w:r w:rsidRPr="002668F5">
        <w:rPr>
          <w:rFonts w:ascii="Times New Roman" w:hAnsi="Times New Roman" w:cs="Times New Roman"/>
          <w:lang w:val="pl-PL"/>
        </w:rPr>
        <w:t xml:space="preserve"> </w:t>
      </w:r>
    </w:p>
    <w:p w14:paraId="0EE77E98" w14:textId="2B960FFD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lastRenderedPageBreak/>
        <w:t xml:space="preserve">1. </w:t>
      </w:r>
      <w:proofErr w:type="spellStart"/>
      <w:r w:rsidRPr="002668F5">
        <w:rPr>
          <w:rFonts w:ascii="Times New Roman" w:hAnsi="Times New Roman" w:cs="Times New Roman"/>
          <w:lang w:val="pl-PL"/>
        </w:rPr>
        <w:t>Michałkiewicz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-Kądziela E., </w:t>
      </w:r>
      <w:r w:rsidRPr="002668F5">
        <w:rPr>
          <w:rFonts w:ascii="Times New Roman" w:hAnsi="Times New Roman" w:cs="Times New Roman"/>
          <w:i/>
          <w:iCs/>
          <w:lang w:val="pl-PL"/>
        </w:rPr>
        <w:t>Prawo do tożsamości człowieka w prawie polskim i międzynarodowym</w:t>
      </w:r>
      <w:r w:rsidRPr="002668F5">
        <w:rPr>
          <w:rFonts w:ascii="Times New Roman" w:hAnsi="Times New Roman" w:cs="Times New Roman"/>
          <w:lang w:val="pl-PL"/>
        </w:rPr>
        <w:t>, Warszawa 2020.</w:t>
      </w:r>
    </w:p>
    <w:p w14:paraId="61F0566C" w14:textId="36F0315B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2668F5">
        <w:rPr>
          <w:rFonts w:ascii="Times New Roman" w:hAnsi="Times New Roman" w:cs="Times New Roman"/>
          <w:lang w:val="pl-PL"/>
        </w:rPr>
        <w:t xml:space="preserve">2. </w:t>
      </w:r>
      <w:proofErr w:type="spellStart"/>
      <w:r w:rsidRPr="002668F5">
        <w:rPr>
          <w:rFonts w:ascii="Times New Roman" w:hAnsi="Times New Roman" w:cs="Times New Roman"/>
          <w:lang w:val="pl-PL"/>
        </w:rPr>
        <w:t>Brock‑Utne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J.G.,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Anestezjologia. </w:t>
      </w:r>
      <w:proofErr w:type="spellStart"/>
      <w:r w:rsidRPr="002668F5">
        <w:rPr>
          <w:rFonts w:ascii="Times New Roman" w:hAnsi="Times New Roman" w:cs="Times New Roman"/>
          <w:i/>
          <w:iCs/>
        </w:rPr>
        <w:t>Ciekawe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przypadki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kliniczne</w:t>
      </w:r>
      <w:proofErr w:type="spellEnd"/>
      <w:r w:rsidRPr="002668F5">
        <w:rPr>
          <w:rFonts w:ascii="Times New Roman" w:hAnsi="Times New Roman" w:cs="Times New Roman"/>
        </w:rPr>
        <w:t xml:space="preserve">, Warszawa 2014. </w:t>
      </w:r>
    </w:p>
    <w:p w14:paraId="5C3058D4" w14:textId="7B3BAEE0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</w:rPr>
        <w:t xml:space="preserve">3. Helmreich R., Schaefer H., </w:t>
      </w:r>
      <w:r w:rsidRPr="002668F5">
        <w:rPr>
          <w:rFonts w:ascii="Times New Roman" w:hAnsi="Times New Roman" w:cs="Times New Roman"/>
          <w:i/>
          <w:iCs/>
        </w:rPr>
        <w:t xml:space="preserve">Team performance in the operating room </w:t>
      </w:r>
      <w:r w:rsidRPr="002668F5">
        <w:rPr>
          <w:rFonts w:ascii="Times New Roman" w:hAnsi="Times New Roman" w:cs="Times New Roman"/>
        </w:rPr>
        <w:t xml:space="preserve">[w:] </w:t>
      </w:r>
      <w:r w:rsidRPr="002668F5">
        <w:rPr>
          <w:rFonts w:ascii="Times New Roman" w:hAnsi="Times New Roman" w:cs="Times New Roman"/>
          <w:i/>
          <w:iCs/>
        </w:rPr>
        <w:t>Human error in medicine</w:t>
      </w:r>
      <w:r w:rsidRPr="002668F5">
        <w:rPr>
          <w:rFonts w:ascii="Times New Roman" w:hAnsi="Times New Roman" w:cs="Times New Roman"/>
        </w:rPr>
        <w:t xml:space="preserve">, red. M.S. Bogner, </w:t>
      </w:r>
      <w:r w:rsidR="00027296" w:rsidRPr="002668F5">
        <w:rPr>
          <w:rFonts w:ascii="Times New Roman" w:hAnsi="Times New Roman" w:cs="Times New Roman"/>
        </w:rPr>
        <w:t xml:space="preserve">Nowy </w:t>
      </w:r>
      <w:proofErr w:type="spellStart"/>
      <w:r w:rsidR="00027296" w:rsidRPr="002668F5">
        <w:rPr>
          <w:rFonts w:ascii="Times New Roman" w:hAnsi="Times New Roman" w:cs="Times New Roman"/>
        </w:rPr>
        <w:t>Jork</w:t>
      </w:r>
      <w:proofErr w:type="spellEnd"/>
      <w:r w:rsidRPr="002668F5">
        <w:rPr>
          <w:rFonts w:ascii="Times New Roman" w:hAnsi="Times New Roman" w:cs="Times New Roman"/>
        </w:rPr>
        <w:t xml:space="preserve"> 1994, [</w:t>
      </w:r>
      <w:proofErr w:type="spellStart"/>
      <w:r w:rsidRPr="002668F5">
        <w:rPr>
          <w:rFonts w:ascii="Times New Roman" w:hAnsi="Times New Roman" w:cs="Times New Roman"/>
        </w:rPr>
        <w:t>doi</w:t>
      </w:r>
      <w:proofErr w:type="spellEnd"/>
      <w:r w:rsidRPr="002668F5">
        <w:rPr>
          <w:rFonts w:ascii="Times New Roman" w:hAnsi="Times New Roman" w:cs="Times New Roman"/>
        </w:rPr>
        <w:t>: 10.1201/9780203751725-12].</w:t>
      </w:r>
    </w:p>
    <w:p w14:paraId="45CCB6ED" w14:textId="04B9D94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color w:val="000000"/>
          <w:lang w:val="pl-PL"/>
        </w:rPr>
      </w:pPr>
      <w:r w:rsidRPr="002668F5">
        <w:rPr>
          <w:rFonts w:ascii="Times New Roman" w:hAnsi="Times New Roman" w:cs="Times New Roman"/>
          <w:color w:val="000000"/>
        </w:rPr>
        <w:t xml:space="preserve">4. Sandberg K, </w:t>
      </w:r>
      <w:r w:rsidRPr="002668F5">
        <w:rPr>
          <w:rFonts w:ascii="Times New Roman" w:hAnsi="Times New Roman" w:cs="Times New Roman"/>
          <w:i/>
          <w:iCs/>
          <w:color w:val="000000"/>
        </w:rPr>
        <w:t>Intersex Children and the UN Convention on the Rights of the Child</w:t>
      </w:r>
      <w:r w:rsidRPr="002668F5">
        <w:rPr>
          <w:rFonts w:ascii="Times New Roman" w:hAnsi="Times New Roman" w:cs="Times New Roman"/>
          <w:color w:val="000000"/>
        </w:rPr>
        <w:t xml:space="preserve"> [w:] </w:t>
      </w:r>
      <w:proofErr w:type="gramStart"/>
      <w:r w:rsidRPr="002668F5">
        <w:rPr>
          <w:rFonts w:ascii="Times New Roman" w:hAnsi="Times New Roman" w:cs="Times New Roman"/>
          <w:i/>
          <w:iCs/>
          <w:color w:val="000000"/>
        </w:rPr>
        <w:t>The  Legal</w:t>
      </w:r>
      <w:proofErr w:type="gramEnd"/>
      <w:r w:rsidRPr="002668F5">
        <w:rPr>
          <w:rFonts w:ascii="Times New Roman" w:hAnsi="Times New Roman" w:cs="Times New Roman"/>
          <w:i/>
          <w:iCs/>
          <w:color w:val="000000"/>
        </w:rPr>
        <w:t xml:space="preserve"> Status of Intersex Person</w:t>
      </w:r>
      <w:r w:rsidRPr="002668F5">
        <w:rPr>
          <w:rFonts w:ascii="Times New Roman" w:hAnsi="Times New Roman" w:cs="Times New Roman"/>
          <w:color w:val="000000"/>
        </w:rPr>
        <w:t xml:space="preserve">, red. </w:t>
      </w:r>
      <w:r w:rsidRPr="002668F5">
        <w:rPr>
          <w:rFonts w:ascii="Times New Roman" w:hAnsi="Times New Roman" w:cs="Times New Roman"/>
          <w:color w:val="000000"/>
          <w:lang w:val="pl-PL"/>
        </w:rPr>
        <w:t xml:space="preserve">J. </w:t>
      </w:r>
      <w:proofErr w:type="spellStart"/>
      <w:r w:rsidRPr="002668F5">
        <w:rPr>
          <w:rFonts w:ascii="Times New Roman" w:hAnsi="Times New Roman" w:cs="Times New Roman"/>
          <w:shd w:val="clear" w:color="auto" w:fill="FFFFFF"/>
          <w:lang w:val="pl-PL"/>
        </w:rPr>
        <w:t>Scherpe</w:t>
      </w:r>
      <w:proofErr w:type="spellEnd"/>
      <w:r w:rsidRPr="002668F5">
        <w:rPr>
          <w:rFonts w:ascii="Times New Roman" w:hAnsi="Times New Roman" w:cs="Times New Roman"/>
          <w:shd w:val="clear" w:color="auto" w:fill="FFFFFF"/>
          <w:lang w:val="pl-PL"/>
        </w:rPr>
        <w:t xml:space="preserve">, A. </w:t>
      </w:r>
      <w:proofErr w:type="spellStart"/>
      <w:r w:rsidRPr="002668F5">
        <w:rPr>
          <w:rFonts w:ascii="Times New Roman" w:hAnsi="Times New Roman" w:cs="Times New Roman"/>
          <w:shd w:val="clear" w:color="auto" w:fill="FFFFFF"/>
          <w:lang w:val="pl-PL"/>
        </w:rPr>
        <w:t>Dutta</w:t>
      </w:r>
      <w:proofErr w:type="spellEnd"/>
      <w:r w:rsidRPr="002668F5">
        <w:rPr>
          <w:rFonts w:ascii="Times New Roman" w:hAnsi="Times New Roman" w:cs="Times New Roman"/>
          <w:shd w:val="clear" w:color="auto" w:fill="FFFFFF"/>
          <w:lang w:val="pl-PL"/>
        </w:rPr>
        <w:t xml:space="preserve">, T. </w:t>
      </w:r>
      <w:proofErr w:type="spellStart"/>
      <w:r w:rsidRPr="002668F5">
        <w:rPr>
          <w:rFonts w:ascii="Times New Roman" w:hAnsi="Times New Roman" w:cs="Times New Roman"/>
          <w:shd w:val="clear" w:color="auto" w:fill="FFFFFF"/>
          <w:lang w:val="pl-PL"/>
        </w:rPr>
        <w:t>Helms</w:t>
      </w:r>
      <w:proofErr w:type="spellEnd"/>
      <w:r w:rsidRPr="002668F5">
        <w:rPr>
          <w:rFonts w:ascii="Times New Roman" w:hAnsi="Times New Roman" w:cs="Times New Roman"/>
          <w:color w:val="000000"/>
          <w:lang w:val="pl-PL"/>
        </w:rPr>
        <w:t>, Cambridge 2018, [doi: 10.1017/9781780687704.029]</w:t>
      </w:r>
      <w:r w:rsidR="00027296" w:rsidRPr="002668F5">
        <w:rPr>
          <w:rFonts w:ascii="Times New Roman" w:hAnsi="Times New Roman" w:cs="Times New Roman"/>
          <w:color w:val="000000"/>
          <w:lang w:val="pl-PL"/>
        </w:rPr>
        <w:t>.</w:t>
      </w:r>
    </w:p>
    <w:p w14:paraId="338BF368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1B059EDF" w14:textId="77777777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3. Komentarze prawne</w:t>
      </w:r>
    </w:p>
    <w:p w14:paraId="65BD1742" w14:textId="3BB0D37E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eastAsia="Calibri" w:hAnsi="Times New Roman" w:cs="Times New Roman"/>
          <w:b/>
          <w:bCs/>
          <w:lang w:val="pl-PL"/>
        </w:rPr>
        <w:t xml:space="preserve">Jeden autor: </w:t>
      </w:r>
      <w:r w:rsidRPr="002668F5">
        <w:rPr>
          <w:rFonts w:ascii="Times New Roman" w:hAnsi="Times New Roman" w:cs="Times New Roman"/>
          <w:lang w:val="pl-PL"/>
        </w:rPr>
        <w:t xml:space="preserve">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.,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Pełny_tytuł_komentarza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,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[doi: (numer)].</w:t>
      </w:r>
    </w:p>
    <w:p w14:paraId="13943360" w14:textId="09AE55E1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Komentarz </w:t>
      </w:r>
      <w:proofErr w:type="spellStart"/>
      <w:r w:rsidRPr="002668F5">
        <w:rPr>
          <w:rFonts w:ascii="Times New Roman" w:hAnsi="Times New Roman" w:cs="Times New Roman"/>
          <w:b/>
          <w:bCs/>
          <w:lang w:val="pl-PL"/>
        </w:rPr>
        <w:t>wieloautorski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: 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., </w:t>
      </w:r>
      <w:proofErr w:type="spellStart"/>
      <w:r w:rsidRPr="002668F5">
        <w:rPr>
          <w:rFonts w:ascii="Times New Roman" w:hAnsi="Times New Roman" w:cs="Times New Roman"/>
          <w:i/>
          <w:iCs/>
          <w:lang w:val="pl-PL"/>
        </w:rPr>
        <w:t>Oznaczenie_komentowanej_jednostki</w:t>
      </w:r>
      <w:proofErr w:type="spellEnd"/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 xml:space="preserve">[w:]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Pełny tytuł komentarza, </w:t>
      </w:r>
      <w:r w:rsidRPr="002668F5">
        <w:rPr>
          <w:rFonts w:ascii="Times New Roman" w:hAnsi="Times New Roman" w:cs="Times New Roman"/>
          <w:lang w:val="pl-PL"/>
        </w:rPr>
        <w:t xml:space="preserve">red.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Inicjał_imienia_redaktora</w:t>
      </w:r>
      <w:proofErr w:type="spellEnd"/>
      <w:r w:rsidRPr="002668F5">
        <w:rPr>
          <w:rFonts w:ascii="Times New Roman" w:hAnsi="Times New Roman" w:cs="Times New Roman"/>
          <w:lang w:val="pl-PL"/>
        </w:rPr>
        <w:t>. Nazwisko redaktora,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[doi: (numer)].</w:t>
      </w:r>
    </w:p>
    <w:p w14:paraId="3783B46E" w14:textId="77777777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  <w:r w:rsidRPr="002668F5">
        <w:rPr>
          <w:rFonts w:ascii="Times New Roman" w:hAnsi="Times New Roman" w:cs="Times New Roman"/>
          <w:lang w:val="pl-PL"/>
        </w:rPr>
        <w:t xml:space="preserve"> </w:t>
      </w:r>
    </w:p>
    <w:p w14:paraId="52ADAF89" w14:textId="002148B2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1. Niewęgłowski A., </w:t>
      </w:r>
      <w:r w:rsidRPr="002668F5">
        <w:rPr>
          <w:rFonts w:ascii="Times New Roman" w:hAnsi="Times New Roman" w:cs="Times New Roman"/>
          <w:i/>
          <w:iCs/>
          <w:lang w:val="pl-PL"/>
        </w:rPr>
        <w:t>Prawo autorskie. Komentarz</w:t>
      </w:r>
      <w:r w:rsidRPr="002668F5">
        <w:rPr>
          <w:rFonts w:ascii="Times New Roman" w:hAnsi="Times New Roman" w:cs="Times New Roman"/>
          <w:lang w:val="pl-PL"/>
        </w:rPr>
        <w:t>, Warszawa 2025.</w:t>
      </w:r>
    </w:p>
    <w:p w14:paraId="6C33F0DC" w14:textId="7700F190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2. Herzog A., </w:t>
      </w:r>
      <w:r w:rsidR="003017E5" w:rsidRPr="002668F5">
        <w:rPr>
          <w:rFonts w:ascii="Times New Roman" w:hAnsi="Times New Roman" w:cs="Times New Roman"/>
          <w:i/>
          <w:iCs/>
          <w:lang w:val="pl-PL"/>
        </w:rPr>
        <w:t>art. 270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 xml:space="preserve">[w:]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Kodeks karny. Komentarz</w:t>
      </w:r>
      <w:r w:rsidRPr="002668F5">
        <w:rPr>
          <w:rFonts w:ascii="Times New Roman" w:hAnsi="Times New Roman" w:cs="Times New Roman"/>
          <w:color w:val="141413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 </w:t>
      </w:r>
      <w:r w:rsidRPr="002668F5">
        <w:rPr>
          <w:rFonts w:ascii="Times New Roman" w:hAnsi="Times New Roman" w:cs="Times New Roman"/>
          <w:color w:val="141413"/>
          <w:lang w:val="pl-PL"/>
        </w:rPr>
        <w:t>red. R. Stefański, Warszawa 2020.</w:t>
      </w:r>
    </w:p>
    <w:p w14:paraId="1FAC1CD0" w14:textId="24B10584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 xml:space="preserve">3. Zoll A., </w:t>
      </w:r>
      <w:r w:rsidRPr="002668F5">
        <w:rPr>
          <w:rFonts w:ascii="Times New Roman" w:hAnsi="Times New Roman" w:cs="Times New Roman"/>
          <w:i/>
          <w:iCs/>
          <w:lang w:val="pl-PL"/>
        </w:rPr>
        <w:t>art. 118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="00027296" w:rsidRPr="002668F5">
        <w:rPr>
          <w:rFonts w:ascii="Times New Roman" w:hAnsi="Times New Roman" w:cs="Times New Roman"/>
          <w:i/>
          <w:iCs/>
          <w:lang w:val="pl-PL"/>
        </w:rPr>
        <w:t>Kodeks karny. Część szczególna. Komentarz. T. II. Komentarz do art. 117-277</w:t>
      </w:r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red. A. Zoll, Kraków 2006.</w:t>
      </w:r>
    </w:p>
    <w:p w14:paraId="28DA18D4" w14:textId="362D4D7B" w:rsidR="00354AFE" w:rsidRPr="002668F5" w:rsidRDefault="00354AFE" w:rsidP="00F6521B">
      <w:pPr>
        <w:pStyle w:val="BodyText"/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4. Stawarska-</w:t>
      </w:r>
      <w:proofErr w:type="spellStart"/>
      <w:r w:rsidRPr="002668F5">
        <w:rPr>
          <w:rFonts w:ascii="Times New Roman" w:hAnsi="Times New Roman" w:cs="Times New Roman"/>
          <w:lang w:val="pl-PL"/>
        </w:rPr>
        <w:t>Rippel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A.,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art. 15</w:t>
      </w:r>
      <w:r w:rsidRPr="002668F5">
        <w:rPr>
          <w:rFonts w:ascii="Times New Roman" w:hAnsi="Times New Roman" w:cs="Times New Roman"/>
          <w:i/>
          <w:iCs/>
          <w:vertAlign w:val="superscript"/>
          <w:lang w:val="pl-PL"/>
        </w:rPr>
        <w:t>1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lang w:val="pl-PL"/>
        </w:rPr>
        <w:t>Kodeks rodzinny i opiekuńczy. Komentarz aktualizowany</w:t>
      </w:r>
      <w:r w:rsidRPr="002668F5">
        <w:rPr>
          <w:rFonts w:ascii="Times New Roman" w:hAnsi="Times New Roman" w:cs="Times New Roman"/>
          <w:lang w:val="pl-PL"/>
        </w:rPr>
        <w:t xml:space="preserve">, red. M. </w:t>
      </w:r>
      <w:proofErr w:type="spellStart"/>
      <w:r w:rsidRPr="002668F5">
        <w:rPr>
          <w:rFonts w:ascii="Times New Roman" w:hAnsi="Times New Roman" w:cs="Times New Roman"/>
          <w:lang w:val="pl-PL"/>
        </w:rPr>
        <w:t>Fras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, M. </w:t>
      </w:r>
      <w:proofErr w:type="spellStart"/>
      <w:r w:rsidRPr="002668F5">
        <w:rPr>
          <w:rFonts w:ascii="Times New Roman" w:hAnsi="Times New Roman" w:cs="Times New Roman"/>
          <w:lang w:val="pl-PL"/>
        </w:rPr>
        <w:t>Habdas</w:t>
      </w:r>
      <w:proofErr w:type="spellEnd"/>
      <w:r w:rsidRPr="002668F5">
        <w:rPr>
          <w:rFonts w:ascii="Times New Roman" w:hAnsi="Times New Roman" w:cs="Times New Roman"/>
          <w:lang w:val="pl-PL"/>
        </w:rPr>
        <w:t>, LEX 2023.</w:t>
      </w:r>
    </w:p>
    <w:p w14:paraId="6BC706EE" w14:textId="77777777" w:rsidR="00354AFE" w:rsidRPr="002668F5" w:rsidRDefault="00354AFE" w:rsidP="00F6521B">
      <w:pPr>
        <w:pStyle w:val="Heading1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4. System Prawa</w:t>
      </w:r>
    </w:p>
    <w:p w14:paraId="4D61D2BE" w14:textId="04BE8FB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Wzór:</w:t>
      </w:r>
      <w:r w:rsidRPr="002668F5">
        <w:rPr>
          <w:rFonts w:ascii="Times New Roman" w:hAnsi="Times New Roman" w:cs="Times New Roman"/>
          <w:lang w:val="pl-PL"/>
        </w:rPr>
        <w:t xml:space="preserve"> 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., </w:t>
      </w:r>
      <w:r w:rsidRPr="002668F5">
        <w:rPr>
          <w:rFonts w:ascii="Times New Roman" w:hAnsi="Times New Roman" w:cs="Times New Roman"/>
          <w:i/>
          <w:iCs/>
          <w:lang w:val="pl-PL"/>
        </w:rPr>
        <w:t>Tytuł (pod)rozdziału</w:t>
      </w:r>
      <w:r w:rsidRPr="002668F5">
        <w:rPr>
          <w:rFonts w:ascii="Times New Roman" w:hAnsi="Times New Roman" w:cs="Times New Roman"/>
          <w:lang w:val="pl-PL"/>
        </w:rPr>
        <w:t xml:space="preserve"> [w:] 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Tytuł systemu, </w:t>
      </w:r>
      <w:r w:rsidRPr="002668F5">
        <w:rPr>
          <w:rFonts w:ascii="Times New Roman" w:hAnsi="Times New Roman" w:cs="Times New Roman"/>
          <w:lang w:val="pl-PL"/>
        </w:rPr>
        <w:t xml:space="preserve">red.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Inicjał_imienia_redaktora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. </w:t>
      </w:r>
      <w:proofErr w:type="spellStart"/>
      <w:r w:rsidRPr="002668F5">
        <w:rPr>
          <w:rFonts w:ascii="Times New Roman" w:hAnsi="Times New Roman" w:cs="Times New Roman"/>
          <w:lang w:val="pl-PL"/>
        </w:rPr>
        <w:t>Nazwisko</w:t>
      </w:r>
      <w:r w:rsidR="00027296" w:rsidRPr="002668F5">
        <w:rPr>
          <w:rFonts w:ascii="Times New Roman" w:hAnsi="Times New Roman" w:cs="Times New Roman"/>
          <w:lang w:val="pl-PL"/>
        </w:rPr>
        <w:t>_</w:t>
      </w:r>
      <w:r w:rsidRPr="002668F5">
        <w:rPr>
          <w:rFonts w:ascii="Times New Roman" w:hAnsi="Times New Roman" w:cs="Times New Roman"/>
          <w:lang w:val="pl-PL"/>
        </w:rPr>
        <w:t>redaktora</w:t>
      </w:r>
      <w:proofErr w:type="spellEnd"/>
      <w:r w:rsidRPr="002668F5">
        <w:rPr>
          <w:rFonts w:ascii="Times New Roman" w:hAnsi="Times New Roman" w:cs="Times New Roman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proofErr w:type="spellStart"/>
      <w:r w:rsidRPr="002668F5">
        <w:rPr>
          <w:rFonts w:ascii="Times New Roman" w:hAnsi="Times New Roman" w:cs="Times New Roman"/>
          <w:lang w:val="pl-PL"/>
        </w:rPr>
        <w:t>Miejsce_wydania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Data, [doi: (numer)]. </w:t>
      </w:r>
    </w:p>
    <w:p w14:paraId="41FE8D10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lastRenderedPageBreak/>
        <w:t>Przykłady:</w:t>
      </w:r>
    </w:p>
    <w:p w14:paraId="5D7688D6" w14:textId="1D247118" w:rsidR="00354AFE" w:rsidRPr="002668F5" w:rsidRDefault="00354AFE" w:rsidP="00F6521B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 xml:space="preserve">Malczewska M.,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>Pojęcie i rodzaje czynności medycznych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[w</w:t>
      </w:r>
      <w:proofErr w:type="gramStart"/>
      <w:r w:rsidRPr="002668F5">
        <w:rPr>
          <w:rFonts w:ascii="Times New Roman" w:hAnsi="Times New Roman" w:cs="Times New Roman"/>
          <w:color w:val="141413"/>
          <w:lang w:val="pl-PL"/>
        </w:rPr>
        <w:t xml:space="preserve">:]  </w:t>
      </w:r>
      <w:r w:rsidR="00027296" w:rsidRPr="002668F5">
        <w:rPr>
          <w:rFonts w:ascii="Times New Roman" w:hAnsi="Times New Roman" w:cs="Times New Roman"/>
          <w:i/>
          <w:iCs/>
          <w:color w:val="141413"/>
          <w:lang w:val="pl-PL"/>
        </w:rPr>
        <w:t>System</w:t>
      </w:r>
      <w:proofErr w:type="gramEnd"/>
      <w:r w:rsidR="00027296"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 Prawa Medycznego. Tom I. Pojęcie, źródła i zakres prawa medycznego</w:t>
      </w:r>
      <w:r w:rsidRPr="002668F5">
        <w:rPr>
          <w:rFonts w:ascii="Times New Roman" w:hAnsi="Times New Roman" w:cs="Times New Roman"/>
          <w:color w:val="141413"/>
          <w:lang w:val="pl-PL"/>
        </w:rPr>
        <w:t>,</w:t>
      </w:r>
      <w:r w:rsidR="00027296" w:rsidRPr="002668F5">
        <w:rPr>
          <w:rFonts w:ascii="Times New Roman" w:hAnsi="Times New Roman" w:cs="Times New Roman"/>
          <w:color w:val="141413"/>
          <w:lang w:val="pl-PL"/>
        </w:rPr>
        <w:t xml:space="preserve"> red. R. Kubiak, L. Kubicki,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Warszawa 2018.</w:t>
      </w:r>
    </w:p>
    <w:p w14:paraId="116099F2" w14:textId="7CD24EF3" w:rsidR="00354AFE" w:rsidRPr="002668F5" w:rsidRDefault="00354AFE" w:rsidP="00F6521B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 xml:space="preserve">Kaliński M. </w:t>
      </w:r>
      <w:r w:rsidRPr="002668F5">
        <w:rPr>
          <w:rFonts w:ascii="Times New Roman" w:hAnsi="Times New Roman" w:cs="Times New Roman"/>
          <w:i/>
          <w:iCs/>
          <w:color w:val="141413"/>
          <w:lang w:val="pl-PL"/>
        </w:rPr>
        <w:t xml:space="preserve">art. 322 [Zasądzenie odpowiedniej sumy] 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[w:] 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Prawo zobowiązań </w:t>
      </w:r>
      <w:r w:rsidR="00027296"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>–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 część ogólna. System Prawa Prywatnego. Tom 6</w:t>
      </w:r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,</w:t>
      </w:r>
      <w:r w:rsidRPr="002668F5">
        <w:rPr>
          <w:rFonts w:ascii="Times New Roman" w:hAnsi="Times New Roman" w:cs="Times New Roman"/>
          <w:i/>
          <w:iCs/>
          <w:color w:val="000000"/>
          <w:shd w:val="clear" w:color="auto" w:fill="FFFFFF"/>
          <w:lang w:val="pl-PL"/>
        </w:rPr>
        <w:t xml:space="preserve"> </w:t>
      </w:r>
      <w:r w:rsidRPr="002668F5">
        <w:rPr>
          <w:rFonts w:ascii="Times New Roman" w:hAnsi="Times New Roman" w:cs="Times New Roman"/>
          <w:color w:val="000000"/>
          <w:shd w:val="clear" w:color="auto" w:fill="FFFFFF"/>
          <w:lang w:val="pl-PL"/>
        </w:rPr>
        <w:t>red. A. Olejniczak, Warszawa 2023.</w:t>
      </w:r>
    </w:p>
    <w:p w14:paraId="26BD8CF7" w14:textId="42BA5334" w:rsidR="00354AFE" w:rsidRPr="002668F5" w:rsidRDefault="00354AFE" w:rsidP="00F652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41413"/>
          <w:lang w:val="pl-PL"/>
        </w:rPr>
      </w:pPr>
    </w:p>
    <w:p w14:paraId="6402860D" w14:textId="1F81C410" w:rsidR="00354AFE" w:rsidRPr="002668F5" w:rsidRDefault="00354AFE" w:rsidP="00F652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141413"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color w:val="141413"/>
          <w:u w:val="single"/>
          <w:lang w:val="pl-PL"/>
        </w:rPr>
        <w:t>Orzecznictwo:</w:t>
      </w:r>
    </w:p>
    <w:p w14:paraId="39737C76" w14:textId="02680FBF" w:rsidR="00354AFE" w:rsidRPr="002668F5" w:rsidRDefault="00354AFE" w:rsidP="00F6521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1. Orzecznictwo sądów powszechnych i administracyjnych</w:t>
      </w:r>
    </w:p>
    <w:p w14:paraId="1E7A8D24" w14:textId="49F3EFE0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Wzór:</w:t>
      </w:r>
      <w:r w:rsidRPr="002668F5">
        <w:rPr>
          <w:rFonts w:ascii="Times New Roman" w:hAnsi="Times New Roman" w:cs="Times New Roman"/>
          <w:lang w:val="pl-PL"/>
        </w:rPr>
        <w:t xml:space="preserve"> Wyrok/</w:t>
      </w:r>
      <w:r w:rsidR="00027296" w:rsidRPr="002668F5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 xml:space="preserve">ostanowienie </w:t>
      </w:r>
      <w:r w:rsidR="00027296" w:rsidRPr="002668F5">
        <w:rPr>
          <w:rFonts w:ascii="Times New Roman" w:hAnsi="Times New Roman" w:cs="Times New Roman"/>
          <w:lang w:val="pl-PL"/>
        </w:rPr>
        <w:t>(</w:t>
      </w:r>
      <w:proofErr w:type="spellStart"/>
      <w:r w:rsidR="00027296" w:rsidRPr="002668F5">
        <w:rPr>
          <w:rFonts w:ascii="Times New Roman" w:hAnsi="Times New Roman" w:cs="Times New Roman"/>
          <w:lang w:val="pl-PL"/>
        </w:rPr>
        <w:t>pełne_oznaczenie_sądu</w:t>
      </w:r>
      <w:proofErr w:type="spellEnd"/>
      <w:r w:rsidR="00027296" w:rsidRPr="002668F5">
        <w:rPr>
          <w:rFonts w:ascii="Times New Roman" w:hAnsi="Times New Roman" w:cs="Times New Roman"/>
          <w:lang w:val="pl-PL"/>
        </w:rPr>
        <w:t>)</w:t>
      </w:r>
      <w:r w:rsidRPr="002668F5">
        <w:rPr>
          <w:rFonts w:ascii="Times New Roman" w:hAnsi="Times New Roman" w:cs="Times New Roman"/>
          <w:lang w:val="pl-PL"/>
        </w:rPr>
        <w:t xml:space="preserve"> w (miejscowość) z dnia (data), sygn. (sygnatura), publikator.</w:t>
      </w:r>
    </w:p>
    <w:p w14:paraId="5E85627C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</w:p>
    <w:p w14:paraId="3E202908" w14:textId="00ECD86A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1</w:t>
      </w:r>
      <w:r w:rsidRPr="002668F5">
        <w:rPr>
          <w:rFonts w:ascii="Times New Roman" w:hAnsi="Times New Roman" w:cs="Times New Roman"/>
          <w:b/>
          <w:bCs/>
          <w:lang w:val="pl-PL"/>
        </w:rPr>
        <w:t xml:space="preserve">. </w:t>
      </w:r>
      <w:r w:rsidRPr="002668F5">
        <w:rPr>
          <w:rFonts w:ascii="Times New Roman" w:hAnsi="Times New Roman" w:cs="Times New Roman"/>
          <w:lang w:val="pl-PL"/>
        </w:rPr>
        <w:t>Wyrok S</w:t>
      </w:r>
      <w:r w:rsidR="00027296" w:rsidRPr="002668F5">
        <w:rPr>
          <w:rFonts w:ascii="Times New Roman" w:hAnsi="Times New Roman" w:cs="Times New Roman"/>
          <w:lang w:val="pl-PL"/>
        </w:rPr>
        <w:t xml:space="preserve">ądu </w:t>
      </w:r>
      <w:r w:rsidRPr="002668F5">
        <w:rPr>
          <w:rFonts w:ascii="Times New Roman" w:hAnsi="Times New Roman" w:cs="Times New Roman"/>
          <w:lang w:val="pl-PL"/>
        </w:rPr>
        <w:t>O</w:t>
      </w:r>
      <w:r w:rsidR="00027296" w:rsidRPr="002668F5">
        <w:rPr>
          <w:rFonts w:ascii="Times New Roman" w:hAnsi="Times New Roman" w:cs="Times New Roman"/>
          <w:lang w:val="pl-PL"/>
        </w:rPr>
        <w:t>kręgowego</w:t>
      </w:r>
      <w:r w:rsidRPr="002668F5">
        <w:rPr>
          <w:rFonts w:ascii="Times New Roman" w:hAnsi="Times New Roman" w:cs="Times New Roman"/>
          <w:lang w:val="pl-PL"/>
        </w:rPr>
        <w:t xml:space="preserve"> w Warszawie z dnia 01.01.1991 r., sygn. XII K 173/91, LEX nr 31313.</w:t>
      </w:r>
    </w:p>
    <w:p w14:paraId="72D2E6A7" w14:textId="16B42019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color w:val="141413"/>
          <w:lang w:val="pl-PL"/>
        </w:rPr>
      </w:pPr>
      <w:r w:rsidRPr="002668F5">
        <w:rPr>
          <w:rFonts w:ascii="Times New Roman" w:hAnsi="Times New Roman" w:cs="Times New Roman"/>
          <w:color w:val="141413"/>
          <w:lang w:val="pl-PL"/>
        </w:rPr>
        <w:t>2. Postanowienie S</w:t>
      </w:r>
      <w:r w:rsidR="00027296" w:rsidRPr="002668F5">
        <w:rPr>
          <w:rFonts w:ascii="Times New Roman" w:hAnsi="Times New Roman" w:cs="Times New Roman"/>
          <w:color w:val="141413"/>
          <w:lang w:val="pl-PL"/>
        </w:rPr>
        <w:t xml:space="preserve">ądu </w:t>
      </w:r>
      <w:r w:rsidRPr="002668F5">
        <w:rPr>
          <w:rFonts w:ascii="Times New Roman" w:hAnsi="Times New Roman" w:cs="Times New Roman"/>
          <w:color w:val="141413"/>
          <w:lang w:val="pl-PL"/>
        </w:rPr>
        <w:t>A</w:t>
      </w:r>
      <w:r w:rsidR="00027296" w:rsidRPr="002668F5">
        <w:rPr>
          <w:rFonts w:ascii="Times New Roman" w:hAnsi="Times New Roman" w:cs="Times New Roman"/>
          <w:color w:val="141413"/>
          <w:lang w:val="pl-PL"/>
        </w:rPr>
        <w:t>pelacyjnego</w:t>
      </w:r>
      <w:r w:rsidRPr="002668F5">
        <w:rPr>
          <w:rFonts w:ascii="Times New Roman" w:hAnsi="Times New Roman" w:cs="Times New Roman"/>
          <w:color w:val="141413"/>
          <w:lang w:val="pl-PL"/>
        </w:rPr>
        <w:t xml:space="preserve"> we Wrocławiu z dnia 07.03.2016 r., sygn. I </w:t>
      </w:r>
      <w:proofErr w:type="spellStart"/>
      <w:r w:rsidRPr="002668F5">
        <w:rPr>
          <w:rFonts w:ascii="Times New Roman" w:hAnsi="Times New Roman" w:cs="Times New Roman"/>
          <w:color w:val="141413"/>
          <w:lang w:val="pl-PL"/>
        </w:rPr>
        <w:t>ACa</w:t>
      </w:r>
      <w:proofErr w:type="spellEnd"/>
      <w:r w:rsidRPr="002668F5">
        <w:rPr>
          <w:rFonts w:ascii="Times New Roman" w:hAnsi="Times New Roman" w:cs="Times New Roman"/>
          <w:color w:val="141413"/>
          <w:lang w:val="pl-PL"/>
        </w:rPr>
        <w:t xml:space="preserve"> 1830/15, </w:t>
      </w:r>
      <w:proofErr w:type="spellStart"/>
      <w:r w:rsidRPr="002668F5">
        <w:rPr>
          <w:rFonts w:ascii="Times New Roman" w:hAnsi="Times New Roman" w:cs="Times New Roman"/>
          <w:color w:val="141413"/>
          <w:lang w:val="pl-PL"/>
        </w:rPr>
        <w:t>niepubl</w:t>
      </w:r>
      <w:proofErr w:type="spellEnd"/>
      <w:r w:rsidRPr="002668F5">
        <w:rPr>
          <w:rFonts w:ascii="Times New Roman" w:hAnsi="Times New Roman" w:cs="Times New Roman"/>
          <w:color w:val="141413"/>
          <w:lang w:val="pl-PL"/>
        </w:rPr>
        <w:t>.</w:t>
      </w:r>
    </w:p>
    <w:p w14:paraId="46AB6CA3" w14:textId="0B62BC9D" w:rsidR="00354AFE" w:rsidRPr="002668F5" w:rsidRDefault="00354AFE" w:rsidP="00F6521B">
      <w:pPr>
        <w:pStyle w:val="przypisy"/>
        <w:spacing w:line="360" w:lineRule="auto"/>
        <w:ind w:left="170" w:hanging="170"/>
        <w:rPr>
          <w:rFonts w:ascii="Times New Roman" w:hAnsi="Times New Roman"/>
          <w:sz w:val="24"/>
          <w:szCs w:val="24"/>
        </w:rPr>
      </w:pPr>
      <w:r w:rsidRPr="002668F5">
        <w:rPr>
          <w:rFonts w:ascii="Times New Roman" w:hAnsi="Times New Roman"/>
          <w:sz w:val="24"/>
          <w:szCs w:val="24"/>
        </w:rPr>
        <w:t>3. Postanowienie S</w:t>
      </w:r>
      <w:r w:rsidR="00027296" w:rsidRPr="002668F5">
        <w:rPr>
          <w:rFonts w:ascii="Times New Roman" w:hAnsi="Times New Roman"/>
          <w:sz w:val="24"/>
          <w:szCs w:val="24"/>
        </w:rPr>
        <w:t xml:space="preserve">ądu </w:t>
      </w:r>
      <w:r w:rsidRPr="002668F5">
        <w:rPr>
          <w:rFonts w:ascii="Times New Roman" w:hAnsi="Times New Roman"/>
          <w:sz w:val="24"/>
          <w:szCs w:val="24"/>
        </w:rPr>
        <w:t>A</w:t>
      </w:r>
      <w:r w:rsidR="00027296" w:rsidRPr="002668F5">
        <w:rPr>
          <w:rFonts w:ascii="Times New Roman" w:hAnsi="Times New Roman"/>
          <w:sz w:val="24"/>
          <w:szCs w:val="24"/>
        </w:rPr>
        <w:t>pelacyjnego</w:t>
      </w:r>
      <w:r w:rsidRPr="002668F5">
        <w:rPr>
          <w:rFonts w:ascii="Times New Roman" w:hAnsi="Times New Roman"/>
          <w:sz w:val="24"/>
          <w:szCs w:val="24"/>
        </w:rPr>
        <w:t xml:space="preserve"> w Katowicach z dnia 21.12.2016 r., sygn. II </w:t>
      </w:r>
      <w:proofErr w:type="spellStart"/>
      <w:r w:rsidRPr="002668F5">
        <w:rPr>
          <w:rFonts w:ascii="Times New Roman" w:hAnsi="Times New Roman"/>
          <w:sz w:val="24"/>
          <w:szCs w:val="24"/>
        </w:rPr>
        <w:t>AKz</w:t>
      </w:r>
      <w:proofErr w:type="spellEnd"/>
      <w:r w:rsidRPr="002668F5">
        <w:rPr>
          <w:rFonts w:ascii="Times New Roman" w:hAnsi="Times New Roman"/>
          <w:sz w:val="24"/>
          <w:szCs w:val="24"/>
        </w:rPr>
        <w:t xml:space="preserve"> 688/16, LEX nr 2309507.</w:t>
      </w:r>
    </w:p>
    <w:p w14:paraId="0FFDB243" w14:textId="43D257BE" w:rsidR="00027296" w:rsidRPr="002668F5" w:rsidRDefault="00027296" w:rsidP="00027296">
      <w:pPr>
        <w:pStyle w:val="przypisy"/>
        <w:spacing w:line="360" w:lineRule="auto"/>
        <w:ind w:left="170" w:hanging="170"/>
        <w:rPr>
          <w:rFonts w:ascii="Times New Roman" w:hAnsi="Times New Roman"/>
          <w:sz w:val="24"/>
          <w:szCs w:val="24"/>
        </w:rPr>
      </w:pPr>
      <w:r w:rsidRPr="002668F5">
        <w:rPr>
          <w:rFonts w:ascii="Times New Roman" w:hAnsi="Times New Roman"/>
          <w:sz w:val="24"/>
          <w:szCs w:val="24"/>
        </w:rPr>
        <w:t xml:space="preserve">4. Wyrok Sądu Apelacyjnego w Szczecinie z dnia 07.09.2005 r., sygn. II </w:t>
      </w:r>
      <w:proofErr w:type="spellStart"/>
      <w:r w:rsidRPr="002668F5">
        <w:rPr>
          <w:rFonts w:ascii="Times New Roman" w:hAnsi="Times New Roman"/>
          <w:sz w:val="24"/>
          <w:szCs w:val="24"/>
        </w:rPr>
        <w:t>AKa</w:t>
      </w:r>
      <w:proofErr w:type="spellEnd"/>
      <w:r w:rsidRPr="002668F5">
        <w:rPr>
          <w:rFonts w:ascii="Times New Roman" w:hAnsi="Times New Roman"/>
          <w:sz w:val="24"/>
          <w:szCs w:val="24"/>
        </w:rPr>
        <w:t xml:space="preserve"> 135/05, OSA 2006, nr 9, poz. 54.</w:t>
      </w:r>
    </w:p>
    <w:p w14:paraId="3A61F34E" w14:textId="77777777" w:rsidR="00027296" w:rsidRPr="002668F5" w:rsidRDefault="00027296" w:rsidP="00F6521B">
      <w:pPr>
        <w:pStyle w:val="przypisy"/>
        <w:spacing w:line="360" w:lineRule="auto"/>
        <w:ind w:left="170" w:hanging="170"/>
        <w:rPr>
          <w:rFonts w:ascii="Times New Roman" w:hAnsi="Times New Roman"/>
          <w:sz w:val="24"/>
          <w:szCs w:val="24"/>
        </w:rPr>
      </w:pPr>
    </w:p>
    <w:p w14:paraId="13E90B1D" w14:textId="77777777" w:rsidR="00354AFE" w:rsidRPr="002668F5" w:rsidRDefault="00354AFE" w:rsidP="00F6521B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6. Orzeczenia Sądu Najwyższego, Naczelnego Sądu Administracyjnego i Trybunału Konstytucyjnego</w:t>
      </w:r>
    </w:p>
    <w:p w14:paraId="6E5C1B0B" w14:textId="2E464E53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Wzór:</w:t>
      </w:r>
      <w:r w:rsidRPr="002668F5">
        <w:rPr>
          <w:rFonts w:ascii="Times New Roman" w:hAnsi="Times New Roman" w:cs="Times New Roman"/>
          <w:lang w:val="pl-PL"/>
        </w:rPr>
        <w:t xml:space="preserve"> Uchwała/Wyrok/</w:t>
      </w:r>
      <w:r w:rsidR="00027296" w:rsidRPr="002668F5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>ostanowienie S</w:t>
      </w:r>
      <w:r w:rsidR="00027296" w:rsidRPr="002668F5">
        <w:rPr>
          <w:rFonts w:ascii="Times New Roman" w:hAnsi="Times New Roman" w:cs="Times New Roman"/>
          <w:lang w:val="pl-PL"/>
        </w:rPr>
        <w:t xml:space="preserve">ądu </w:t>
      </w:r>
      <w:r w:rsidRPr="002668F5">
        <w:rPr>
          <w:rFonts w:ascii="Times New Roman" w:hAnsi="Times New Roman" w:cs="Times New Roman"/>
          <w:lang w:val="pl-PL"/>
        </w:rPr>
        <w:t>N</w:t>
      </w:r>
      <w:r w:rsidR="00027296" w:rsidRPr="002668F5">
        <w:rPr>
          <w:rFonts w:ascii="Times New Roman" w:hAnsi="Times New Roman" w:cs="Times New Roman"/>
          <w:lang w:val="pl-PL"/>
        </w:rPr>
        <w:t>ajwyższego</w:t>
      </w:r>
      <w:r w:rsidRPr="002668F5">
        <w:rPr>
          <w:rFonts w:ascii="Times New Roman" w:hAnsi="Times New Roman" w:cs="Times New Roman"/>
          <w:lang w:val="pl-PL"/>
        </w:rPr>
        <w:t>/N</w:t>
      </w:r>
      <w:r w:rsidR="00027296" w:rsidRPr="002668F5">
        <w:rPr>
          <w:rFonts w:ascii="Times New Roman" w:hAnsi="Times New Roman" w:cs="Times New Roman"/>
          <w:lang w:val="pl-PL"/>
        </w:rPr>
        <w:t xml:space="preserve">aczelnego </w:t>
      </w:r>
      <w:r w:rsidRPr="002668F5">
        <w:rPr>
          <w:rFonts w:ascii="Times New Roman" w:hAnsi="Times New Roman" w:cs="Times New Roman"/>
          <w:lang w:val="pl-PL"/>
        </w:rPr>
        <w:t>S</w:t>
      </w:r>
      <w:r w:rsidR="00027296" w:rsidRPr="002668F5">
        <w:rPr>
          <w:rFonts w:ascii="Times New Roman" w:hAnsi="Times New Roman" w:cs="Times New Roman"/>
          <w:lang w:val="pl-PL"/>
        </w:rPr>
        <w:t xml:space="preserve">ądu </w:t>
      </w:r>
      <w:r w:rsidRPr="002668F5">
        <w:rPr>
          <w:rFonts w:ascii="Times New Roman" w:hAnsi="Times New Roman" w:cs="Times New Roman"/>
          <w:lang w:val="pl-PL"/>
        </w:rPr>
        <w:t>A</w:t>
      </w:r>
      <w:r w:rsidR="00027296" w:rsidRPr="002668F5">
        <w:rPr>
          <w:rFonts w:ascii="Times New Roman" w:hAnsi="Times New Roman" w:cs="Times New Roman"/>
          <w:lang w:val="pl-PL"/>
        </w:rPr>
        <w:t>dministracyjnego</w:t>
      </w:r>
      <w:r w:rsidRPr="002668F5">
        <w:rPr>
          <w:rFonts w:ascii="Times New Roman" w:hAnsi="Times New Roman" w:cs="Times New Roman"/>
          <w:lang w:val="pl-PL"/>
        </w:rPr>
        <w:t>/T</w:t>
      </w:r>
      <w:r w:rsidR="00027296" w:rsidRPr="002668F5">
        <w:rPr>
          <w:rFonts w:ascii="Times New Roman" w:hAnsi="Times New Roman" w:cs="Times New Roman"/>
          <w:lang w:val="pl-PL"/>
        </w:rPr>
        <w:t xml:space="preserve">rybunału </w:t>
      </w:r>
      <w:r w:rsidRPr="002668F5">
        <w:rPr>
          <w:rFonts w:ascii="Times New Roman" w:hAnsi="Times New Roman" w:cs="Times New Roman"/>
          <w:lang w:val="pl-PL"/>
        </w:rPr>
        <w:t>K</w:t>
      </w:r>
      <w:r w:rsidR="00027296" w:rsidRPr="002668F5">
        <w:rPr>
          <w:rFonts w:ascii="Times New Roman" w:hAnsi="Times New Roman" w:cs="Times New Roman"/>
          <w:lang w:val="pl-PL"/>
        </w:rPr>
        <w:t>onstytucyjnego</w:t>
      </w:r>
      <w:r w:rsidRPr="002668F5">
        <w:rPr>
          <w:rFonts w:ascii="Times New Roman" w:hAnsi="Times New Roman" w:cs="Times New Roman"/>
          <w:lang w:val="pl-PL"/>
        </w:rPr>
        <w:t xml:space="preserve"> z dnia (data), sygn. (sygnatura), publikator.</w:t>
      </w:r>
      <w:r w:rsidRPr="002668F5">
        <w:rPr>
          <w:rFonts w:ascii="Times New Roman" w:hAnsi="Times New Roman" w:cs="Times New Roman"/>
          <w:b/>
          <w:bCs/>
          <w:lang w:val="pl-PL"/>
        </w:rPr>
        <w:t xml:space="preserve"> </w:t>
      </w:r>
    </w:p>
    <w:p w14:paraId="5E866816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Przykłady:</w:t>
      </w:r>
    </w:p>
    <w:p w14:paraId="6553EDD4" w14:textId="3A4D413D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1. Wyrok S</w:t>
      </w:r>
      <w:r w:rsidR="00027296" w:rsidRPr="002668F5">
        <w:rPr>
          <w:rFonts w:ascii="Times New Roman" w:hAnsi="Times New Roman" w:cs="Times New Roman"/>
          <w:lang w:val="pl-PL"/>
        </w:rPr>
        <w:t xml:space="preserve">ądu </w:t>
      </w:r>
      <w:r w:rsidRPr="002668F5">
        <w:rPr>
          <w:rFonts w:ascii="Times New Roman" w:hAnsi="Times New Roman" w:cs="Times New Roman"/>
          <w:lang w:val="pl-PL"/>
        </w:rPr>
        <w:t>N</w:t>
      </w:r>
      <w:r w:rsidR="00027296" w:rsidRPr="002668F5">
        <w:rPr>
          <w:rFonts w:ascii="Times New Roman" w:hAnsi="Times New Roman" w:cs="Times New Roman"/>
          <w:lang w:val="pl-PL"/>
        </w:rPr>
        <w:t>ajwyższego</w:t>
      </w:r>
      <w:r w:rsidRPr="002668F5">
        <w:rPr>
          <w:rFonts w:ascii="Times New Roman" w:hAnsi="Times New Roman" w:cs="Times New Roman"/>
          <w:lang w:val="pl-PL"/>
        </w:rPr>
        <w:t xml:space="preserve"> z dnia 06.12.2013 r., sygn. I CSK 146/13, OSNC-ZD 2015, nr 2, poz. 19.</w:t>
      </w:r>
    </w:p>
    <w:p w14:paraId="5FD7D60D" w14:textId="2565D014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lastRenderedPageBreak/>
        <w:t>2. Uchwała S</w:t>
      </w:r>
      <w:r w:rsidR="00027296" w:rsidRPr="002668F5">
        <w:rPr>
          <w:rFonts w:ascii="Times New Roman" w:hAnsi="Times New Roman" w:cs="Times New Roman"/>
          <w:lang w:val="pl-PL"/>
        </w:rPr>
        <w:t xml:space="preserve">ądu </w:t>
      </w:r>
      <w:r w:rsidRPr="002668F5">
        <w:rPr>
          <w:rFonts w:ascii="Times New Roman" w:hAnsi="Times New Roman" w:cs="Times New Roman"/>
          <w:lang w:val="pl-PL"/>
        </w:rPr>
        <w:t>N</w:t>
      </w:r>
      <w:r w:rsidR="00027296" w:rsidRPr="002668F5">
        <w:rPr>
          <w:rFonts w:ascii="Times New Roman" w:hAnsi="Times New Roman" w:cs="Times New Roman"/>
          <w:lang w:val="pl-PL"/>
        </w:rPr>
        <w:t>ajwyż</w:t>
      </w:r>
      <w:r w:rsidR="00BD5BE3" w:rsidRPr="002668F5">
        <w:rPr>
          <w:rFonts w:ascii="Times New Roman" w:hAnsi="Times New Roman" w:cs="Times New Roman"/>
          <w:lang w:val="pl-PL"/>
        </w:rPr>
        <w:t>sz</w:t>
      </w:r>
      <w:r w:rsidR="00027296" w:rsidRPr="002668F5">
        <w:rPr>
          <w:rFonts w:ascii="Times New Roman" w:hAnsi="Times New Roman" w:cs="Times New Roman"/>
          <w:lang w:val="pl-PL"/>
        </w:rPr>
        <w:t>ego</w:t>
      </w:r>
      <w:r w:rsidRPr="002668F5">
        <w:rPr>
          <w:rFonts w:ascii="Times New Roman" w:hAnsi="Times New Roman" w:cs="Times New Roman"/>
          <w:lang w:val="pl-PL"/>
        </w:rPr>
        <w:t xml:space="preserve"> z dnia 19.03.2019</w:t>
      </w:r>
      <w:r w:rsidR="00BD5BE3" w:rsidRPr="002668F5">
        <w:rPr>
          <w:rFonts w:ascii="Times New Roman" w:hAnsi="Times New Roman" w:cs="Times New Roman"/>
          <w:lang w:val="pl-PL"/>
        </w:rPr>
        <w:t xml:space="preserve"> r.</w:t>
      </w:r>
      <w:r w:rsidRPr="002668F5">
        <w:rPr>
          <w:rFonts w:ascii="Times New Roman" w:hAnsi="Times New Roman" w:cs="Times New Roman"/>
          <w:lang w:val="pl-PL"/>
        </w:rPr>
        <w:t>, sygn. III CZP 80/18, Legalis nr 1883419.</w:t>
      </w:r>
    </w:p>
    <w:p w14:paraId="763B8A1C" w14:textId="5AC74083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3. Postanowienie T</w:t>
      </w:r>
      <w:r w:rsidR="00BD5BE3" w:rsidRPr="002668F5">
        <w:rPr>
          <w:rFonts w:ascii="Times New Roman" w:hAnsi="Times New Roman" w:cs="Times New Roman"/>
          <w:lang w:val="pl-PL"/>
        </w:rPr>
        <w:t xml:space="preserve">rybunału </w:t>
      </w:r>
      <w:r w:rsidRPr="002668F5">
        <w:rPr>
          <w:rFonts w:ascii="Times New Roman" w:hAnsi="Times New Roman" w:cs="Times New Roman"/>
          <w:lang w:val="pl-PL"/>
        </w:rPr>
        <w:t>K</w:t>
      </w:r>
      <w:r w:rsidR="00BD5BE3" w:rsidRPr="002668F5">
        <w:rPr>
          <w:rFonts w:ascii="Times New Roman" w:hAnsi="Times New Roman" w:cs="Times New Roman"/>
          <w:lang w:val="pl-PL"/>
        </w:rPr>
        <w:t>onstytucyjnego</w:t>
      </w:r>
      <w:r w:rsidRPr="002668F5">
        <w:rPr>
          <w:rFonts w:ascii="Times New Roman" w:hAnsi="Times New Roman" w:cs="Times New Roman"/>
          <w:lang w:val="pl-PL"/>
        </w:rPr>
        <w:t xml:space="preserve"> z dnia 03.12.2015</w:t>
      </w:r>
      <w:r w:rsidR="00BD5BE3" w:rsidRPr="002668F5">
        <w:rPr>
          <w:rFonts w:ascii="Times New Roman" w:hAnsi="Times New Roman" w:cs="Times New Roman"/>
          <w:lang w:val="pl-PL"/>
        </w:rPr>
        <w:t xml:space="preserve"> r.</w:t>
      </w:r>
      <w:r w:rsidRPr="002668F5">
        <w:rPr>
          <w:rFonts w:ascii="Times New Roman" w:hAnsi="Times New Roman" w:cs="Times New Roman"/>
          <w:lang w:val="pl-PL"/>
        </w:rPr>
        <w:t xml:space="preserve">, K 34/15, OTK-A 2015, nr 11, </w:t>
      </w:r>
      <w:proofErr w:type="spellStart"/>
      <w:r w:rsidRPr="002668F5">
        <w:rPr>
          <w:rFonts w:ascii="Times New Roman" w:hAnsi="Times New Roman" w:cs="Times New Roman"/>
          <w:lang w:val="pl-PL"/>
        </w:rPr>
        <w:t>poz</w:t>
      </w:r>
      <w:proofErr w:type="spellEnd"/>
      <w:r w:rsidRPr="002668F5">
        <w:rPr>
          <w:rFonts w:ascii="Times New Roman" w:hAnsi="Times New Roman" w:cs="Times New Roman"/>
          <w:lang w:val="pl-PL"/>
        </w:rPr>
        <w:t xml:space="preserve"> 185.</w:t>
      </w:r>
    </w:p>
    <w:p w14:paraId="652E48C2" w14:textId="1C12FC42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4. Wyrok N</w:t>
      </w:r>
      <w:r w:rsidR="00BD5BE3" w:rsidRPr="002668F5">
        <w:rPr>
          <w:rFonts w:ascii="Times New Roman" w:hAnsi="Times New Roman" w:cs="Times New Roman"/>
          <w:lang w:val="pl-PL"/>
        </w:rPr>
        <w:t xml:space="preserve">aczelnego </w:t>
      </w:r>
      <w:r w:rsidRPr="002668F5">
        <w:rPr>
          <w:rFonts w:ascii="Times New Roman" w:hAnsi="Times New Roman" w:cs="Times New Roman"/>
          <w:lang w:val="pl-PL"/>
        </w:rPr>
        <w:t>S</w:t>
      </w:r>
      <w:r w:rsidR="00BD5BE3" w:rsidRPr="002668F5">
        <w:rPr>
          <w:rFonts w:ascii="Times New Roman" w:hAnsi="Times New Roman" w:cs="Times New Roman"/>
          <w:lang w:val="pl-PL"/>
        </w:rPr>
        <w:t xml:space="preserve">ądu </w:t>
      </w:r>
      <w:r w:rsidRPr="002668F5">
        <w:rPr>
          <w:rFonts w:ascii="Times New Roman" w:hAnsi="Times New Roman" w:cs="Times New Roman"/>
          <w:lang w:val="pl-PL"/>
        </w:rPr>
        <w:t>A</w:t>
      </w:r>
      <w:r w:rsidR="00BD5BE3" w:rsidRPr="002668F5">
        <w:rPr>
          <w:rFonts w:ascii="Times New Roman" w:hAnsi="Times New Roman" w:cs="Times New Roman"/>
          <w:lang w:val="pl-PL"/>
        </w:rPr>
        <w:t>dministracyjnego</w:t>
      </w:r>
      <w:r w:rsidRPr="002668F5">
        <w:rPr>
          <w:rFonts w:ascii="Times New Roman" w:hAnsi="Times New Roman" w:cs="Times New Roman"/>
          <w:lang w:val="pl-PL"/>
        </w:rPr>
        <w:t xml:space="preserve"> z dnia 18.05.2017</w:t>
      </w:r>
      <w:r w:rsidR="00BD5BE3" w:rsidRPr="002668F5">
        <w:rPr>
          <w:rFonts w:ascii="Times New Roman" w:hAnsi="Times New Roman" w:cs="Times New Roman"/>
          <w:lang w:val="pl-PL"/>
        </w:rPr>
        <w:t xml:space="preserve"> r.</w:t>
      </w:r>
      <w:r w:rsidRPr="002668F5">
        <w:rPr>
          <w:rFonts w:ascii="Times New Roman" w:hAnsi="Times New Roman" w:cs="Times New Roman"/>
          <w:lang w:val="pl-PL"/>
        </w:rPr>
        <w:t>, sygn. II FSK 1095/15, Legalis nr 1629482.</w:t>
      </w:r>
    </w:p>
    <w:p w14:paraId="3BAA2C98" w14:textId="77777777" w:rsidR="00354AFE" w:rsidRPr="002668F5" w:rsidRDefault="00354AFE" w:rsidP="00F6521B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668F5">
        <w:rPr>
          <w:rFonts w:ascii="Times New Roman" w:hAnsi="Times New Roman" w:cs="Times New Roman"/>
          <w:b/>
          <w:bCs/>
          <w:sz w:val="24"/>
          <w:szCs w:val="24"/>
          <w:lang w:val="pl-PL"/>
        </w:rPr>
        <w:t>7. Orzecznictwo ETPC i TSUE:</w:t>
      </w:r>
    </w:p>
    <w:p w14:paraId="0A7D8F33" w14:textId="585822CE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ETPC:</w:t>
      </w:r>
      <w:r w:rsidRPr="002668F5">
        <w:rPr>
          <w:rFonts w:ascii="Times New Roman" w:hAnsi="Times New Roman" w:cs="Times New Roman"/>
          <w:lang w:val="pl-PL"/>
        </w:rPr>
        <w:t xml:space="preserve"> Wyrok/</w:t>
      </w:r>
      <w:r w:rsidR="00BD5BE3" w:rsidRPr="002668F5">
        <w:rPr>
          <w:rFonts w:ascii="Times New Roman" w:hAnsi="Times New Roman" w:cs="Times New Roman"/>
          <w:lang w:val="pl-PL"/>
        </w:rPr>
        <w:t>P</w:t>
      </w:r>
      <w:r w:rsidRPr="002668F5">
        <w:rPr>
          <w:rFonts w:ascii="Times New Roman" w:hAnsi="Times New Roman" w:cs="Times New Roman"/>
          <w:lang w:val="pl-PL"/>
        </w:rPr>
        <w:t>ostanowienie E</w:t>
      </w:r>
      <w:r w:rsidR="00BD5BE3" w:rsidRPr="002668F5">
        <w:rPr>
          <w:rFonts w:ascii="Times New Roman" w:hAnsi="Times New Roman" w:cs="Times New Roman"/>
          <w:lang w:val="pl-PL"/>
        </w:rPr>
        <w:t xml:space="preserve">uropejskiego </w:t>
      </w:r>
      <w:r w:rsidRPr="002668F5">
        <w:rPr>
          <w:rFonts w:ascii="Times New Roman" w:hAnsi="Times New Roman" w:cs="Times New Roman"/>
          <w:lang w:val="pl-PL"/>
        </w:rPr>
        <w:t>T</w:t>
      </w:r>
      <w:r w:rsidR="00BD5BE3" w:rsidRPr="002668F5">
        <w:rPr>
          <w:rFonts w:ascii="Times New Roman" w:hAnsi="Times New Roman" w:cs="Times New Roman"/>
          <w:lang w:val="pl-PL"/>
        </w:rPr>
        <w:t xml:space="preserve">rybunału </w:t>
      </w:r>
      <w:r w:rsidRPr="002668F5">
        <w:rPr>
          <w:rFonts w:ascii="Times New Roman" w:hAnsi="Times New Roman" w:cs="Times New Roman"/>
          <w:lang w:val="pl-PL"/>
        </w:rPr>
        <w:t>P</w:t>
      </w:r>
      <w:r w:rsidR="00BD5BE3" w:rsidRPr="002668F5">
        <w:rPr>
          <w:rFonts w:ascii="Times New Roman" w:hAnsi="Times New Roman" w:cs="Times New Roman"/>
          <w:lang w:val="pl-PL"/>
        </w:rPr>
        <w:t xml:space="preserve">raw </w:t>
      </w:r>
      <w:r w:rsidRPr="002668F5">
        <w:rPr>
          <w:rFonts w:ascii="Times New Roman" w:hAnsi="Times New Roman" w:cs="Times New Roman"/>
          <w:lang w:val="pl-PL"/>
        </w:rPr>
        <w:t>C</w:t>
      </w:r>
      <w:r w:rsidR="00BD5BE3" w:rsidRPr="002668F5">
        <w:rPr>
          <w:rFonts w:ascii="Times New Roman" w:hAnsi="Times New Roman" w:cs="Times New Roman"/>
          <w:lang w:val="pl-PL"/>
        </w:rPr>
        <w:t>złowieka</w:t>
      </w:r>
      <w:r w:rsidRPr="002668F5">
        <w:rPr>
          <w:rFonts w:ascii="Times New Roman" w:hAnsi="Times New Roman" w:cs="Times New Roman"/>
          <w:lang w:val="pl-PL"/>
        </w:rPr>
        <w:t xml:space="preserve"> z dnia (data), </w:t>
      </w:r>
      <w:r w:rsidRPr="002668F5">
        <w:rPr>
          <w:rFonts w:ascii="Times New Roman" w:hAnsi="Times New Roman" w:cs="Times New Roman"/>
          <w:i/>
          <w:iCs/>
          <w:lang w:val="pl-PL"/>
        </w:rPr>
        <w:t>nazwa sprawy,</w:t>
      </w:r>
      <w:r w:rsidRPr="002668F5">
        <w:rPr>
          <w:rFonts w:ascii="Times New Roman" w:hAnsi="Times New Roman" w:cs="Times New Roman"/>
          <w:lang w:val="pl-PL"/>
        </w:rPr>
        <w:t xml:space="preserve"> nr skargi (numer), publikator lub ECLI.</w:t>
      </w:r>
      <w:r w:rsidRPr="002668F5">
        <w:rPr>
          <w:rFonts w:ascii="Times New Roman" w:hAnsi="Times New Roman" w:cs="Times New Roman"/>
          <w:lang w:val="pl-PL"/>
        </w:rPr>
        <w:br/>
      </w:r>
      <w:r w:rsidRPr="002668F5">
        <w:rPr>
          <w:rFonts w:ascii="Times New Roman" w:hAnsi="Times New Roman" w:cs="Times New Roman"/>
          <w:b/>
          <w:bCs/>
          <w:lang w:val="pl-PL"/>
        </w:rPr>
        <w:t>TSUE:</w:t>
      </w:r>
      <w:r w:rsidRPr="002668F5">
        <w:rPr>
          <w:rFonts w:ascii="Times New Roman" w:hAnsi="Times New Roman" w:cs="Times New Roman"/>
          <w:lang w:val="pl-PL"/>
        </w:rPr>
        <w:t xml:space="preserve"> Wyrok T</w:t>
      </w:r>
      <w:r w:rsidR="00BD5BE3" w:rsidRPr="002668F5">
        <w:rPr>
          <w:rFonts w:ascii="Times New Roman" w:hAnsi="Times New Roman" w:cs="Times New Roman"/>
          <w:lang w:val="pl-PL"/>
        </w:rPr>
        <w:t xml:space="preserve">rybunału </w:t>
      </w:r>
      <w:r w:rsidRPr="002668F5">
        <w:rPr>
          <w:rFonts w:ascii="Times New Roman" w:hAnsi="Times New Roman" w:cs="Times New Roman"/>
          <w:lang w:val="pl-PL"/>
        </w:rPr>
        <w:t>S</w:t>
      </w:r>
      <w:r w:rsidR="00BD5BE3" w:rsidRPr="002668F5">
        <w:rPr>
          <w:rFonts w:ascii="Times New Roman" w:hAnsi="Times New Roman" w:cs="Times New Roman"/>
          <w:lang w:val="pl-PL"/>
        </w:rPr>
        <w:t>prawiedliwości</w:t>
      </w:r>
      <w:r w:rsidRPr="002668F5">
        <w:rPr>
          <w:rFonts w:ascii="Times New Roman" w:hAnsi="Times New Roman" w:cs="Times New Roman"/>
          <w:lang w:val="pl-PL"/>
        </w:rPr>
        <w:t xml:space="preserve"> z dnia (data), sygn. (sygnatura), </w:t>
      </w:r>
      <w:r w:rsidR="00BD5BE3" w:rsidRPr="002668F5">
        <w:rPr>
          <w:rFonts w:ascii="Times New Roman" w:hAnsi="Times New Roman" w:cs="Times New Roman"/>
          <w:i/>
          <w:iCs/>
          <w:lang w:val="pl-PL"/>
        </w:rPr>
        <w:t>nazwa sprawy</w:t>
      </w:r>
      <w:r w:rsidR="00BD5BE3" w:rsidRPr="002668F5">
        <w:rPr>
          <w:rFonts w:ascii="Times New Roman" w:hAnsi="Times New Roman" w:cs="Times New Roman"/>
          <w:lang w:val="pl-PL"/>
        </w:rPr>
        <w:t>,</w:t>
      </w:r>
      <w:r w:rsidR="00BD5BE3" w:rsidRPr="002668F5">
        <w:rPr>
          <w:rFonts w:ascii="Times New Roman" w:hAnsi="Times New Roman" w:cs="Times New Roman"/>
          <w:i/>
          <w:iCs/>
          <w:lang w:val="pl-PL"/>
        </w:rPr>
        <w:t xml:space="preserve"> </w:t>
      </w:r>
      <w:r w:rsidRPr="002668F5">
        <w:rPr>
          <w:rFonts w:ascii="Times New Roman" w:hAnsi="Times New Roman" w:cs="Times New Roman"/>
          <w:lang w:val="pl-PL"/>
        </w:rPr>
        <w:t>publikator lub ECLI.</w:t>
      </w:r>
    </w:p>
    <w:p w14:paraId="0DEB520D" w14:textId="77777777" w:rsidR="00354AFE" w:rsidRPr="002668F5" w:rsidRDefault="00354AFE" w:rsidP="00F6521B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>Przykłady</w:t>
      </w:r>
      <w:r w:rsidRPr="002668F5">
        <w:rPr>
          <w:rFonts w:ascii="Times New Roman" w:hAnsi="Times New Roman" w:cs="Times New Roman"/>
          <w:lang w:val="pl-PL"/>
        </w:rPr>
        <w:t>:</w:t>
      </w:r>
    </w:p>
    <w:p w14:paraId="17B76AE2" w14:textId="47907B62" w:rsidR="00354AFE" w:rsidRPr="002668F5" w:rsidRDefault="00354AFE" w:rsidP="00F6521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Wyrok E</w:t>
      </w:r>
      <w:r w:rsidR="00BD5BE3" w:rsidRPr="002668F5">
        <w:rPr>
          <w:rFonts w:ascii="Times New Roman" w:hAnsi="Times New Roman" w:cs="Times New Roman"/>
          <w:lang w:val="pl-PL"/>
        </w:rPr>
        <w:t xml:space="preserve">uropejskiego </w:t>
      </w:r>
      <w:r w:rsidRPr="002668F5">
        <w:rPr>
          <w:rFonts w:ascii="Times New Roman" w:hAnsi="Times New Roman" w:cs="Times New Roman"/>
          <w:lang w:val="pl-PL"/>
        </w:rPr>
        <w:t>T</w:t>
      </w:r>
      <w:r w:rsidR="00BD5BE3" w:rsidRPr="002668F5">
        <w:rPr>
          <w:rFonts w:ascii="Times New Roman" w:hAnsi="Times New Roman" w:cs="Times New Roman"/>
          <w:lang w:val="pl-PL"/>
        </w:rPr>
        <w:t xml:space="preserve">rybunału </w:t>
      </w:r>
      <w:r w:rsidRPr="002668F5">
        <w:rPr>
          <w:rFonts w:ascii="Times New Roman" w:hAnsi="Times New Roman" w:cs="Times New Roman"/>
          <w:lang w:val="pl-PL"/>
        </w:rPr>
        <w:t>P</w:t>
      </w:r>
      <w:r w:rsidR="00BD5BE3" w:rsidRPr="002668F5">
        <w:rPr>
          <w:rFonts w:ascii="Times New Roman" w:hAnsi="Times New Roman" w:cs="Times New Roman"/>
          <w:lang w:val="pl-PL"/>
        </w:rPr>
        <w:t xml:space="preserve">raw </w:t>
      </w:r>
      <w:r w:rsidRPr="002668F5">
        <w:rPr>
          <w:rFonts w:ascii="Times New Roman" w:hAnsi="Times New Roman" w:cs="Times New Roman"/>
          <w:lang w:val="pl-PL"/>
        </w:rPr>
        <w:t>C</w:t>
      </w:r>
      <w:r w:rsidR="00BD5BE3" w:rsidRPr="002668F5">
        <w:rPr>
          <w:rFonts w:ascii="Times New Roman" w:hAnsi="Times New Roman" w:cs="Times New Roman"/>
          <w:lang w:val="pl-PL"/>
        </w:rPr>
        <w:t>złowieka</w:t>
      </w:r>
      <w:r w:rsidRPr="002668F5">
        <w:rPr>
          <w:rFonts w:ascii="Times New Roman" w:hAnsi="Times New Roman" w:cs="Times New Roman"/>
          <w:lang w:val="pl-PL"/>
        </w:rPr>
        <w:t xml:space="preserve"> z dnia 01.12.2022 r., </w:t>
      </w:r>
      <w:r w:rsidRPr="002668F5">
        <w:rPr>
          <w:rFonts w:ascii="Times New Roman" w:hAnsi="Times New Roman" w:cs="Times New Roman"/>
          <w:i/>
          <w:iCs/>
          <w:lang w:val="pl-PL"/>
        </w:rPr>
        <w:t>A.D. i inni przeciwko Gruzji</w:t>
      </w:r>
      <w:r w:rsidRPr="002668F5">
        <w:rPr>
          <w:rFonts w:ascii="Times New Roman" w:hAnsi="Times New Roman" w:cs="Times New Roman"/>
          <w:lang w:val="pl-PL"/>
        </w:rPr>
        <w:t>, nr skarg 57864/17, 79087/17 i 55353/19, HUDOC</w:t>
      </w:r>
      <w:r w:rsidR="00BD5BE3" w:rsidRPr="002668F5">
        <w:rPr>
          <w:rFonts w:ascii="Times New Roman" w:hAnsi="Times New Roman" w:cs="Times New Roman"/>
          <w:lang w:val="pl-PL"/>
        </w:rPr>
        <w:t>.</w:t>
      </w:r>
    </w:p>
    <w:p w14:paraId="728C0F61" w14:textId="2D9117BF" w:rsidR="00354AFE" w:rsidRPr="002668F5" w:rsidRDefault="00354AFE" w:rsidP="00F6521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2668F5">
        <w:rPr>
          <w:rFonts w:ascii="Times New Roman" w:hAnsi="Times New Roman" w:cs="Times New Roman"/>
          <w:lang w:val="pl-PL"/>
        </w:rPr>
        <w:t>Wyrok T</w:t>
      </w:r>
      <w:r w:rsidR="00BD5BE3" w:rsidRPr="002668F5">
        <w:rPr>
          <w:rFonts w:ascii="Times New Roman" w:hAnsi="Times New Roman" w:cs="Times New Roman"/>
          <w:lang w:val="pl-PL"/>
        </w:rPr>
        <w:t xml:space="preserve">rybunału </w:t>
      </w:r>
      <w:r w:rsidRPr="002668F5">
        <w:rPr>
          <w:rFonts w:ascii="Times New Roman" w:hAnsi="Times New Roman" w:cs="Times New Roman"/>
          <w:lang w:val="pl-PL"/>
        </w:rPr>
        <w:t>S</w:t>
      </w:r>
      <w:r w:rsidR="00BD5BE3" w:rsidRPr="002668F5">
        <w:rPr>
          <w:rFonts w:ascii="Times New Roman" w:hAnsi="Times New Roman" w:cs="Times New Roman"/>
          <w:lang w:val="pl-PL"/>
        </w:rPr>
        <w:t>prawiedliwości</w:t>
      </w:r>
      <w:r w:rsidRPr="002668F5">
        <w:rPr>
          <w:rFonts w:ascii="Times New Roman" w:hAnsi="Times New Roman" w:cs="Times New Roman"/>
          <w:lang w:val="pl-PL"/>
        </w:rPr>
        <w:t xml:space="preserve"> z dnia 25.04.2013 r.,</w:t>
      </w:r>
      <w:r w:rsidR="00BD5BE3" w:rsidRPr="002668F5">
        <w:rPr>
          <w:rFonts w:ascii="Times New Roman" w:hAnsi="Times New Roman" w:cs="Times New Roman"/>
          <w:lang w:val="pl-PL"/>
        </w:rPr>
        <w:t xml:space="preserve"> sygn.</w:t>
      </w:r>
      <w:r w:rsidRPr="002668F5">
        <w:rPr>
          <w:rFonts w:ascii="Times New Roman" w:hAnsi="Times New Roman" w:cs="Times New Roman"/>
          <w:lang w:val="pl-PL"/>
        </w:rPr>
        <w:t xml:space="preserve"> </w:t>
      </w:r>
      <w:r w:rsidRPr="002668F5">
        <w:rPr>
          <w:rFonts w:ascii="Times New Roman" w:hAnsi="Times New Roman" w:cs="Times New Roman"/>
        </w:rPr>
        <w:t xml:space="preserve">C-81/12, </w:t>
      </w:r>
      <w:proofErr w:type="spellStart"/>
      <w:r w:rsidRPr="002668F5">
        <w:rPr>
          <w:rFonts w:ascii="Times New Roman" w:hAnsi="Times New Roman" w:cs="Times New Roman"/>
          <w:i/>
          <w:iCs/>
        </w:rPr>
        <w:t>Asociaţia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Accept </w:t>
      </w:r>
      <w:proofErr w:type="spellStart"/>
      <w:r w:rsidRPr="002668F5">
        <w:rPr>
          <w:rFonts w:ascii="Times New Roman" w:hAnsi="Times New Roman" w:cs="Times New Roman"/>
          <w:i/>
          <w:iCs/>
        </w:rPr>
        <w:t>przeciwko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Consiliul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Naţional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pentru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Combaterea</w:t>
      </w:r>
      <w:proofErr w:type="spellEnd"/>
      <w:r w:rsidRPr="002668F5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668F5">
        <w:rPr>
          <w:rFonts w:ascii="Times New Roman" w:hAnsi="Times New Roman" w:cs="Times New Roman"/>
          <w:i/>
          <w:iCs/>
        </w:rPr>
        <w:t>Discriminării</w:t>
      </w:r>
      <w:proofErr w:type="spellEnd"/>
      <w:r w:rsidRPr="002668F5">
        <w:rPr>
          <w:rFonts w:ascii="Times New Roman" w:hAnsi="Times New Roman" w:cs="Times New Roman"/>
        </w:rPr>
        <w:t>, ECLI:EU:C:2021:567</w:t>
      </w:r>
      <w:r w:rsidR="00BD5BE3" w:rsidRPr="002668F5">
        <w:rPr>
          <w:rFonts w:ascii="Times New Roman" w:hAnsi="Times New Roman" w:cs="Times New Roman"/>
        </w:rPr>
        <w:t>.</w:t>
      </w:r>
    </w:p>
    <w:p w14:paraId="3AB40857" w14:textId="38412894" w:rsidR="00F6521B" w:rsidRPr="002668F5" w:rsidRDefault="00F6521B" w:rsidP="00F6521B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4B5F8318" w14:textId="71087A48" w:rsidR="00F6521B" w:rsidRPr="002668F5" w:rsidRDefault="00F6521B" w:rsidP="00F6521B">
      <w:pPr>
        <w:spacing w:after="0" w:line="360" w:lineRule="auto"/>
        <w:rPr>
          <w:rStyle w:val="IntenseEmphasis"/>
          <w:rFonts w:ascii="Times New Roman" w:hAnsi="Times New Roman" w:cs="Times New Roman"/>
          <w:b/>
          <w:bCs/>
          <w:i w:val="0"/>
          <w:iCs w:val="0"/>
          <w:lang w:val="pl-PL"/>
        </w:rPr>
      </w:pPr>
      <w:r w:rsidRPr="002668F5">
        <w:rPr>
          <w:rStyle w:val="IntenseEmphasis"/>
          <w:rFonts w:ascii="Times New Roman" w:hAnsi="Times New Roman" w:cs="Times New Roman"/>
          <w:b/>
          <w:bCs/>
          <w:i w:val="0"/>
          <w:iCs w:val="0"/>
          <w:lang w:val="pl-PL"/>
        </w:rPr>
        <w:t>8. Źródła internetowe</w:t>
      </w:r>
    </w:p>
    <w:p w14:paraId="2A3512C7" w14:textId="3248C4B7" w:rsidR="00F6521B" w:rsidRPr="002668F5" w:rsidRDefault="00F6521B" w:rsidP="00F6521B">
      <w:pPr>
        <w:spacing w:line="360" w:lineRule="auto"/>
        <w:rPr>
          <w:rFonts w:ascii="Times New Roman" w:hAnsi="Times New Roman" w:cs="Times New Roman"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Wzór: </w:t>
      </w:r>
      <w:r w:rsidRPr="002668F5">
        <w:rPr>
          <w:rFonts w:ascii="Times New Roman" w:hAnsi="Times New Roman" w:cs="Times New Roman"/>
          <w:lang w:val="pl-PL"/>
        </w:rPr>
        <w:t xml:space="preserve">Nazwisko </w:t>
      </w:r>
      <w:proofErr w:type="spellStart"/>
      <w:r w:rsidRPr="002668F5">
        <w:rPr>
          <w:rFonts w:ascii="Times New Roman" w:hAnsi="Times New Roman" w:cs="Times New Roman"/>
          <w:lang w:val="pl-PL"/>
        </w:rPr>
        <w:t>Inicjał_imienia</w:t>
      </w:r>
      <w:proofErr w:type="spellEnd"/>
      <w:r w:rsidR="00BD5BE3" w:rsidRPr="002668F5">
        <w:rPr>
          <w:rFonts w:ascii="Times New Roman" w:hAnsi="Times New Roman" w:cs="Times New Roman"/>
          <w:lang w:val="pl-PL"/>
        </w:rPr>
        <w:t>.</w:t>
      </w:r>
      <w:r w:rsidRPr="002668F5">
        <w:rPr>
          <w:rFonts w:ascii="Times New Roman" w:hAnsi="Times New Roman" w:cs="Times New Roman"/>
          <w:lang w:val="pl-PL"/>
        </w:rPr>
        <w:t xml:space="preserve"> (jeśli podano), </w:t>
      </w:r>
      <w:r w:rsidRPr="002668F5">
        <w:rPr>
          <w:rFonts w:ascii="Times New Roman" w:hAnsi="Times New Roman" w:cs="Times New Roman"/>
          <w:i/>
          <w:iCs/>
          <w:lang w:val="pl-PL"/>
        </w:rPr>
        <w:t>Tytuł tekstu,</w:t>
      </w:r>
      <w:r w:rsidRPr="002668F5">
        <w:rPr>
          <w:rFonts w:ascii="Times New Roman" w:hAnsi="Times New Roman" w:cs="Times New Roman"/>
          <w:lang w:val="pl-PL"/>
        </w:rPr>
        <w:t xml:space="preserve"> adres strony internetowej, [dostęp: (data)].</w:t>
      </w:r>
    </w:p>
    <w:p w14:paraId="511E14B7" w14:textId="77777777" w:rsidR="00F6521B" w:rsidRPr="002668F5" w:rsidRDefault="00F6521B" w:rsidP="00F6521B">
      <w:pPr>
        <w:spacing w:line="36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2668F5">
        <w:rPr>
          <w:rFonts w:ascii="Times New Roman" w:hAnsi="Times New Roman" w:cs="Times New Roman"/>
          <w:b/>
          <w:bCs/>
          <w:lang w:val="pl-PL"/>
        </w:rPr>
        <w:t xml:space="preserve">Przykłady: </w:t>
      </w:r>
    </w:p>
    <w:p w14:paraId="0A0D81B5" w14:textId="20F81065" w:rsidR="00F6521B" w:rsidRPr="002668F5" w:rsidRDefault="00F6521B" w:rsidP="00F652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  <w:r w:rsidRPr="002668F5">
        <w:rPr>
          <w:rFonts w:ascii="Times New Roman" w:hAnsi="Times New Roman" w:cs="Times New Roman"/>
          <w:lang w:val="pl-PL"/>
        </w:rPr>
        <w:t>1.</w:t>
      </w:r>
      <w:r w:rsidRPr="002668F5">
        <w:rPr>
          <w:rFonts w:ascii="Times New Roman" w:hAnsi="Times New Roman" w:cs="Times New Roman"/>
          <w:i/>
          <w:iCs/>
          <w:color w:val="141413"/>
          <w:kern w:val="0"/>
          <w:lang w:val="pl-PL"/>
        </w:rPr>
        <w:t xml:space="preserve"> Program modułu podstawowego w zakresie chorób wewnętrznych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, </w:t>
      </w:r>
      <w:r w:rsidRPr="002668F5">
        <w:rPr>
          <w:rFonts w:ascii="Times New Roman" w:hAnsi="Times New Roman" w:cs="Times New Roman"/>
          <w:color w:val="000000" w:themeColor="text1"/>
          <w:kern w:val="0"/>
          <w:lang w:val="pl-PL"/>
        </w:rPr>
        <w:t>https://www.cmkp.edu.pl/wp-content/uploads/2023/03/0739-program-1-1.pdf, [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>dostęp: 01.01.2025</w:t>
      </w:r>
      <w:r w:rsidR="00BD5BE3"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 r.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>].</w:t>
      </w:r>
    </w:p>
    <w:p w14:paraId="4335AC55" w14:textId="77777777" w:rsidR="00F6521B" w:rsidRPr="002668F5" w:rsidRDefault="00F6521B" w:rsidP="00F652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</w:p>
    <w:p w14:paraId="7D211FD4" w14:textId="6408610B" w:rsidR="00F6521B" w:rsidRPr="002668F5" w:rsidRDefault="00F6521B" w:rsidP="00F652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41413"/>
          <w:kern w:val="0"/>
          <w:lang w:val="pl-PL"/>
        </w:rPr>
      </w:pPr>
      <w:r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2. </w:t>
      </w:r>
      <w:proofErr w:type="spellStart"/>
      <w:r w:rsidRPr="002668F5">
        <w:rPr>
          <w:rFonts w:ascii="Times New Roman" w:hAnsi="Times New Roman" w:cs="Times New Roman"/>
          <w:color w:val="141413"/>
          <w:kern w:val="0"/>
          <w:lang w:val="pl-PL"/>
        </w:rPr>
        <w:t>Zbiegień</w:t>
      </w:r>
      <w:proofErr w:type="spellEnd"/>
      <w:r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-Turzańska A., </w:t>
      </w:r>
      <w:r w:rsidRPr="002668F5">
        <w:rPr>
          <w:rFonts w:ascii="Times New Roman" w:hAnsi="Times New Roman" w:cs="Times New Roman"/>
          <w:i/>
          <w:iCs/>
          <w:color w:val="141413"/>
          <w:kern w:val="0"/>
          <w:lang w:val="pl-PL"/>
        </w:rPr>
        <w:t>Reprezentacja i zakres uprawnień podmiotów reprezentujących spółki kapitałowe w systemie prawnym Wielkiej Brytanii, Irlandii, Malty i Cypru,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 xml:space="preserve"> https://iws.gov.pl/wp-content/uploads/2024/03/2023_PrawoP_Zbiegen-Turzanska_Reprezentacja_i_zakres.pdf, [dostęp: 01.01.202</w:t>
      </w:r>
      <w:r w:rsidR="00BD5BE3" w:rsidRPr="002668F5">
        <w:rPr>
          <w:rFonts w:ascii="Times New Roman" w:hAnsi="Times New Roman" w:cs="Times New Roman"/>
          <w:color w:val="141413"/>
          <w:kern w:val="0"/>
          <w:lang w:val="pl-PL"/>
        </w:rPr>
        <w:t>5 r.</w:t>
      </w:r>
      <w:r w:rsidRPr="002668F5">
        <w:rPr>
          <w:rFonts w:ascii="Times New Roman" w:hAnsi="Times New Roman" w:cs="Times New Roman"/>
          <w:color w:val="141413"/>
          <w:kern w:val="0"/>
          <w:lang w:val="pl-PL"/>
        </w:rPr>
        <w:t>]</w:t>
      </w:r>
    </w:p>
    <w:p w14:paraId="4E5C70C8" w14:textId="77777777" w:rsidR="00F6521B" w:rsidRPr="002668F5" w:rsidRDefault="00F6521B">
      <w:pPr>
        <w:rPr>
          <w:rFonts w:ascii="Times New Roman" w:hAnsi="Times New Roman" w:cs="Times New Roman"/>
          <w:b/>
          <w:bCs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u w:val="single"/>
          <w:lang w:val="pl-PL"/>
        </w:rPr>
        <w:br w:type="page"/>
      </w:r>
    </w:p>
    <w:p w14:paraId="72122144" w14:textId="2F759EDE" w:rsidR="00F6521B" w:rsidRPr="002668F5" w:rsidRDefault="00F6521B" w:rsidP="00F6521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pl-PL"/>
        </w:rPr>
      </w:pPr>
      <w:r w:rsidRPr="002668F5">
        <w:rPr>
          <w:rFonts w:ascii="Times New Roman" w:hAnsi="Times New Roman" w:cs="Times New Roman"/>
          <w:b/>
          <w:bCs/>
          <w:u w:val="single"/>
          <w:lang w:val="pl-PL"/>
        </w:rPr>
        <w:lastRenderedPageBreak/>
        <w:t>Stosowane skróty: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5"/>
        <w:gridCol w:w="1345"/>
      </w:tblGrid>
      <w:tr w:rsidR="00F6521B" w:rsidRPr="002668F5" w14:paraId="2B982F1A" w14:textId="77777777" w:rsidTr="00F6521B">
        <w:tc>
          <w:tcPr>
            <w:tcW w:w="8005" w:type="dxa"/>
            <w:vAlign w:val="bottom"/>
          </w:tcPr>
          <w:p w14:paraId="30F6F49D" w14:textId="580437A2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b/>
                <w:bCs/>
                <w:color w:val="000000"/>
              </w:rPr>
              <w:t>Pełna</w:t>
            </w:r>
            <w:proofErr w:type="spellEnd"/>
            <w:r w:rsidRPr="002668F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  <w:proofErr w:type="spellEnd"/>
          </w:p>
        </w:tc>
        <w:tc>
          <w:tcPr>
            <w:tcW w:w="1345" w:type="dxa"/>
            <w:vAlign w:val="bottom"/>
          </w:tcPr>
          <w:p w14:paraId="0D12F6F1" w14:textId="34D72283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b/>
                <w:bCs/>
                <w:color w:val="000000"/>
              </w:rPr>
              <w:t>Skrót</w:t>
            </w:r>
            <w:proofErr w:type="spellEnd"/>
            <w:r w:rsidRPr="002668F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b/>
                <w:bCs/>
                <w:color w:val="000000"/>
              </w:rPr>
              <w:t>literowy</w:t>
            </w:r>
            <w:proofErr w:type="spellEnd"/>
          </w:p>
        </w:tc>
      </w:tr>
      <w:tr w:rsidR="00F6521B" w:rsidRPr="002668F5" w14:paraId="2EF4EEF1" w14:textId="77777777" w:rsidTr="00F6521B">
        <w:tc>
          <w:tcPr>
            <w:tcW w:w="8005" w:type="dxa"/>
            <w:vAlign w:val="bottom"/>
          </w:tcPr>
          <w:p w14:paraId="0853D117" w14:textId="65621A41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Dziennik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Ustaw</w:t>
            </w:r>
            <w:proofErr w:type="spellEnd"/>
          </w:p>
        </w:tc>
        <w:tc>
          <w:tcPr>
            <w:tcW w:w="1345" w:type="dxa"/>
            <w:vAlign w:val="bottom"/>
          </w:tcPr>
          <w:p w14:paraId="12890E44" w14:textId="307FD6C3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Dz.U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119D1016" w14:textId="77777777" w:rsidTr="00F6521B">
        <w:tc>
          <w:tcPr>
            <w:tcW w:w="8005" w:type="dxa"/>
            <w:vAlign w:val="bottom"/>
          </w:tcPr>
          <w:p w14:paraId="057F5BC9" w14:textId="37069083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Dziennik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Urzędowy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Unii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Europejskiej</w:t>
            </w:r>
            <w:proofErr w:type="spellEnd"/>
          </w:p>
        </w:tc>
        <w:tc>
          <w:tcPr>
            <w:tcW w:w="1345" w:type="dxa"/>
            <w:vAlign w:val="bottom"/>
          </w:tcPr>
          <w:p w14:paraId="01F0E565" w14:textId="11E2AFDC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 xml:space="preserve">Dz.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Urz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 UE</w:t>
            </w:r>
          </w:p>
        </w:tc>
      </w:tr>
      <w:tr w:rsidR="00F6521B" w:rsidRPr="002668F5" w14:paraId="5434B7DE" w14:textId="77777777" w:rsidTr="00F6521B">
        <w:tc>
          <w:tcPr>
            <w:tcW w:w="8005" w:type="dxa"/>
            <w:vAlign w:val="bottom"/>
          </w:tcPr>
          <w:p w14:paraId="517EDEE8" w14:textId="40813C3A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Monitor Polski</w:t>
            </w:r>
          </w:p>
        </w:tc>
        <w:tc>
          <w:tcPr>
            <w:tcW w:w="1345" w:type="dxa"/>
            <w:vAlign w:val="bottom"/>
          </w:tcPr>
          <w:p w14:paraId="0B3A3CA2" w14:textId="335EC2AB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M.P.</w:t>
            </w:r>
          </w:p>
        </w:tc>
      </w:tr>
      <w:tr w:rsidR="00F6521B" w:rsidRPr="002668F5" w14:paraId="20DA441C" w14:textId="77777777" w:rsidTr="00F6521B">
        <w:tc>
          <w:tcPr>
            <w:tcW w:w="8005" w:type="dxa"/>
            <w:vAlign w:val="bottom"/>
          </w:tcPr>
          <w:p w14:paraId="057E8F27" w14:textId="747FDA21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23 kwietnia 1964 r. – Kodeks cywilny</w:t>
            </w:r>
          </w:p>
        </w:tc>
        <w:tc>
          <w:tcPr>
            <w:tcW w:w="1345" w:type="dxa"/>
            <w:vAlign w:val="bottom"/>
          </w:tcPr>
          <w:p w14:paraId="634673ED" w14:textId="67E00DB6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k.c.</w:t>
            </w:r>
            <w:proofErr w:type="spellEnd"/>
          </w:p>
        </w:tc>
      </w:tr>
      <w:tr w:rsidR="00F6521B" w:rsidRPr="002668F5" w14:paraId="751DC8B6" w14:textId="77777777" w:rsidTr="00F6521B">
        <w:tc>
          <w:tcPr>
            <w:tcW w:w="8005" w:type="dxa"/>
            <w:vAlign w:val="bottom"/>
          </w:tcPr>
          <w:p w14:paraId="7073A70F" w14:textId="798AB092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15 września 2000 r. – Kodeks</w:t>
            </w:r>
            <w:r w:rsidR="00BD5BE3" w:rsidRPr="002668F5">
              <w:rPr>
                <w:rFonts w:ascii="Times New Roman" w:hAnsi="Times New Roman" w:cs="Times New Roman"/>
                <w:color w:val="000000"/>
                <w:lang w:val="pl-PL"/>
              </w:rPr>
              <w:t xml:space="preserve"> spółek</w:t>
            </w: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 xml:space="preserve"> handlowy</w:t>
            </w:r>
            <w:r w:rsidR="00BD5BE3" w:rsidRPr="002668F5">
              <w:rPr>
                <w:rFonts w:ascii="Times New Roman" w:hAnsi="Times New Roman" w:cs="Times New Roman"/>
                <w:color w:val="000000"/>
                <w:lang w:val="pl-PL"/>
              </w:rPr>
              <w:t>ch</w:t>
            </w:r>
          </w:p>
        </w:tc>
        <w:tc>
          <w:tcPr>
            <w:tcW w:w="1345" w:type="dxa"/>
            <w:vAlign w:val="bottom"/>
          </w:tcPr>
          <w:p w14:paraId="1FDCCFD4" w14:textId="31BFC920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</w:t>
            </w:r>
            <w:r w:rsidR="00BD5BE3" w:rsidRPr="002668F5">
              <w:rPr>
                <w:rFonts w:ascii="Times New Roman" w:hAnsi="Times New Roman" w:cs="Times New Roman"/>
                <w:color w:val="000000"/>
              </w:rPr>
              <w:t>s.</w:t>
            </w:r>
            <w:r w:rsidRPr="002668F5">
              <w:rPr>
                <w:rFonts w:ascii="Times New Roman" w:hAnsi="Times New Roman" w:cs="Times New Roman"/>
                <w:color w:val="000000"/>
              </w:rPr>
              <w:t>h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14D83425" w14:textId="77777777" w:rsidTr="00F6521B">
        <w:tc>
          <w:tcPr>
            <w:tcW w:w="8005" w:type="dxa"/>
            <w:vAlign w:val="bottom"/>
          </w:tcPr>
          <w:p w14:paraId="12A9E003" w14:textId="2B0FA59F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6 czerwca 1997 r. – Kodeks karny</w:t>
            </w:r>
          </w:p>
        </w:tc>
        <w:tc>
          <w:tcPr>
            <w:tcW w:w="1345" w:type="dxa"/>
            <w:vAlign w:val="bottom"/>
          </w:tcPr>
          <w:p w14:paraId="1A038A2A" w14:textId="12517F35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k.k.</w:t>
            </w:r>
            <w:proofErr w:type="spellEnd"/>
          </w:p>
        </w:tc>
      </w:tr>
      <w:tr w:rsidR="00F6521B" w:rsidRPr="002668F5" w14:paraId="3921E3CA" w14:textId="77777777" w:rsidTr="00F6521B">
        <w:tc>
          <w:tcPr>
            <w:tcW w:w="8005" w:type="dxa"/>
            <w:vAlign w:val="bottom"/>
          </w:tcPr>
          <w:p w14:paraId="45551C79" w14:textId="5B89E1CE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10 września 1999 r. – Kodeks karny skarbowy</w:t>
            </w:r>
          </w:p>
        </w:tc>
        <w:tc>
          <w:tcPr>
            <w:tcW w:w="1345" w:type="dxa"/>
            <w:vAlign w:val="bottom"/>
          </w:tcPr>
          <w:p w14:paraId="6D322E2A" w14:textId="53A87599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k.k.s.</w:t>
            </w:r>
            <w:proofErr w:type="spellEnd"/>
          </w:p>
        </w:tc>
      </w:tr>
      <w:tr w:rsidR="00F6521B" w:rsidRPr="002668F5" w14:paraId="1577CC81" w14:textId="77777777" w:rsidTr="00F6521B">
        <w:tc>
          <w:tcPr>
            <w:tcW w:w="8005" w:type="dxa"/>
            <w:vAlign w:val="bottom"/>
          </w:tcPr>
          <w:p w14:paraId="642C90D3" w14:textId="00B45FA7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6 czerwca 1997 r. – Kodeks karny wykonawczy</w:t>
            </w:r>
          </w:p>
        </w:tc>
        <w:tc>
          <w:tcPr>
            <w:tcW w:w="1345" w:type="dxa"/>
            <w:vAlign w:val="bottom"/>
          </w:tcPr>
          <w:p w14:paraId="1CBCE3B1" w14:textId="22C640D1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k.k.w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0FF01284" w14:textId="77777777" w:rsidTr="00F6521B">
        <w:tc>
          <w:tcPr>
            <w:tcW w:w="8005" w:type="dxa"/>
            <w:vAlign w:val="bottom"/>
          </w:tcPr>
          <w:p w14:paraId="2FED241E" w14:textId="2AB15FC7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26 czerwca 1974 r. – Kodeks pracy</w:t>
            </w:r>
          </w:p>
        </w:tc>
        <w:tc>
          <w:tcPr>
            <w:tcW w:w="1345" w:type="dxa"/>
            <w:vAlign w:val="bottom"/>
          </w:tcPr>
          <w:p w14:paraId="378F4FAB" w14:textId="71B43011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k.p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5385B4D4" w14:textId="77777777" w:rsidTr="00F6521B">
        <w:tc>
          <w:tcPr>
            <w:tcW w:w="8005" w:type="dxa"/>
            <w:vAlign w:val="bottom"/>
          </w:tcPr>
          <w:p w14:paraId="0802F8B2" w14:textId="28A4EB69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14 czerwca 1960 r. – Kodeks postępowania administracyjnego</w:t>
            </w:r>
          </w:p>
        </w:tc>
        <w:tc>
          <w:tcPr>
            <w:tcW w:w="1345" w:type="dxa"/>
            <w:vAlign w:val="bottom"/>
          </w:tcPr>
          <w:p w14:paraId="750B749E" w14:textId="59E7D42A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k.p.a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7946BFA2" w14:textId="77777777" w:rsidTr="00F6521B">
        <w:tc>
          <w:tcPr>
            <w:tcW w:w="8005" w:type="dxa"/>
            <w:vAlign w:val="bottom"/>
          </w:tcPr>
          <w:p w14:paraId="4B77045A" w14:textId="2DC331DD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17 listopada 1964 r. – Kodeks postępowania cywilnego</w:t>
            </w:r>
          </w:p>
        </w:tc>
        <w:tc>
          <w:tcPr>
            <w:tcW w:w="1345" w:type="dxa"/>
            <w:vAlign w:val="bottom"/>
          </w:tcPr>
          <w:p w14:paraId="2FEEDAA5" w14:textId="345CC6A0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k.p.c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5479A7E1" w14:textId="77777777" w:rsidTr="00F6521B">
        <w:tc>
          <w:tcPr>
            <w:tcW w:w="8005" w:type="dxa"/>
            <w:vAlign w:val="bottom"/>
          </w:tcPr>
          <w:p w14:paraId="2A32A5EF" w14:textId="663CABB5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6 czerwca 1997 r. – Kodeks postępowania karnego</w:t>
            </w:r>
          </w:p>
        </w:tc>
        <w:tc>
          <w:tcPr>
            <w:tcW w:w="1345" w:type="dxa"/>
            <w:vAlign w:val="bottom"/>
          </w:tcPr>
          <w:p w14:paraId="741493DE" w14:textId="409438D0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k.p.k.</w:t>
            </w:r>
            <w:proofErr w:type="spellEnd"/>
          </w:p>
        </w:tc>
      </w:tr>
      <w:tr w:rsidR="00F6521B" w:rsidRPr="002668F5" w14:paraId="38B14C1D" w14:textId="77777777" w:rsidTr="00F6521B">
        <w:tc>
          <w:tcPr>
            <w:tcW w:w="8005" w:type="dxa"/>
            <w:vAlign w:val="bottom"/>
          </w:tcPr>
          <w:p w14:paraId="5A2A42B8" w14:textId="11545949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25 lutego 1964 r. – Kodeks rodzinny i opiekuńczy</w:t>
            </w:r>
          </w:p>
        </w:tc>
        <w:tc>
          <w:tcPr>
            <w:tcW w:w="1345" w:type="dxa"/>
            <w:vAlign w:val="bottom"/>
          </w:tcPr>
          <w:p w14:paraId="224E80D6" w14:textId="6BF1F133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k.r.o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4C4C2859" w14:textId="77777777" w:rsidTr="00F6521B">
        <w:tc>
          <w:tcPr>
            <w:tcW w:w="8005" w:type="dxa"/>
            <w:vAlign w:val="bottom"/>
          </w:tcPr>
          <w:p w14:paraId="04C1BB1F" w14:textId="3BBF2DC2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20 maja 1971 r. – Kodeks wykroczeń</w:t>
            </w:r>
          </w:p>
        </w:tc>
        <w:tc>
          <w:tcPr>
            <w:tcW w:w="1345" w:type="dxa"/>
            <w:vAlign w:val="bottom"/>
          </w:tcPr>
          <w:p w14:paraId="17344BC9" w14:textId="304B4B76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k.w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0EED58ED" w14:textId="77777777" w:rsidTr="00F6521B">
        <w:tc>
          <w:tcPr>
            <w:tcW w:w="8005" w:type="dxa"/>
            <w:vAlign w:val="bottom"/>
          </w:tcPr>
          <w:p w14:paraId="20B4BF5E" w14:textId="539ABB7E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5 czerwca 1998 r. – Prawo farmaceutyczne</w:t>
            </w:r>
          </w:p>
        </w:tc>
        <w:tc>
          <w:tcPr>
            <w:tcW w:w="1345" w:type="dxa"/>
            <w:vAlign w:val="bottom"/>
          </w:tcPr>
          <w:p w14:paraId="511E353D" w14:textId="7217B181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p.f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7939E4AF" w14:textId="77777777" w:rsidTr="00F6521B">
        <w:tc>
          <w:tcPr>
            <w:tcW w:w="8005" w:type="dxa"/>
            <w:vAlign w:val="bottom"/>
          </w:tcPr>
          <w:p w14:paraId="19C0D35F" w14:textId="38C20B52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30 sierpnia 2002 r. – Prawo o postępowaniu przed sądami administracyjnymi</w:t>
            </w:r>
          </w:p>
        </w:tc>
        <w:tc>
          <w:tcPr>
            <w:tcW w:w="1345" w:type="dxa"/>
            <w:vAlign w:val="bottom"/>
          </w:tcPr>
          <w:p w14:paraId="1579B5A3" w14:textId="073929D3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p.p.s.a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6521B" w:rsidRPr="002668F5" w14:paraId="4170742B" w14:textId="77777777" w:rsidTr="00F6521B">
        <w:tc>
          <w:tcPr>
            <w:tcW w:w="8005" w:type="dxa"/>
            <w:vAlign w:val="bottom"/>
          </w:tcPr>
          <w:p w14:paraId="3D070FCD" w14:textId="37063FBF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5 grudnia 1996 r. o zawodach lekarza i lekarza dentysty</w:t>
            </w:r>
          </w:p>
        </w:tc>
        <w:tc>
          <w:tcPr>
            <w:tcW w:w="1345" w:type="dxa"/>
            <w:vAlign w:val="bottom"/>
          </w:tcPr>
          <w:p w14:paraId="52F5F979" w14:textId="05C84FCB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u.z.l.</w:t>
            </w:r>
          </w:p>
        </w:tc>
      </w:tr>
      <w:tr w:rsidR="00F6521B" w:rsidRPr="002668F5" w14:paraId="120CE8B6" w14:textId="77777777" w:rsidTr="00F6521B">
        <w:tc>
          <w:tcPr>
            <w:tcW w:w="8005" w:type="dxa"/>
            <w:vAlign w:val="bottom"/>
          </w:tcPr>
          <w:p w14:paraId="12256DF7" w14:textId="70A9C435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15 kwietnia 2011 r. o działalności leczniczej</w:t>
            </w:r>
          </w:p>
        </w:tc>
        <w:tc>
          <w:tcPr>
            <w:tcW w:w="1345" w:type="dxa"/>
            <w:vAlign w:val="bottom"/>
          </w:tcPr>
          <w:p w14:paraId="40F85620" w14:textId="3BD91E90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u.d.l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2668F5" w:rsidRPr="002668F5" w14:paraId="284872BC" w14:textId="77777777" w:rsidTr="00F6521B">
        <w:tc>
          <w:tcPr>
            <w:tcW w:w="8005" w:type="dxa"/>
            <w:vAlign w:val="bottom"/>
          </w:tcPr>
          <w:p w14:paraId="1F6A8B50" w14:textId="168C2DE3" w:rsidR="002668F5" w:rsidRPr="002668F5" w:rsidRDefault="002668F5" w:rsidP="00F652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17 sierpnia 2023 r. o niektórych zawodach medycznych</w:t>
            </w:r>
          </w:p>
        </w:tc>
        <w:tc>
          <w:tcPr>
            <w:tcW w:w="1345" w:type="dxa"/>
            <w:vAlign w:val="bottom"/>
          </w:tcPr>
          <w:p w14:paraId="556F421F" w14:textId="11FCEC8A" w:rsidR="002668F5" w:rsidRPr="002668F5" w:rsidRDefault="002668F5" w:rsidP="00F652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pl-PL"/>
              </w:rPr>
              <w:t>u.n.z.m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pl-PL"/>
              </w:rPr>
              <w:t>.</w:t>
            </w:r>
          </w:p>
        </w:tc>
      </w:tr>
      <w:tr w:rsidR="002668F5" w:rsidRPr="002668F5" w14:paraId="71CAFD2F" w14:textId="77777777" w:rsidTr="00F6521B">
        <w:tc>
          <w:tcPr>
            <w:tcW w:w="8005" w:type="dxa"/>
            <w:vAlign w:val="bottom"/>
          </w:tcPr>
          <w:p w14:paraId="3D87DA69" w14:textId="5DAD50BE" w:rsidR="002668F5" w:rsidRPr="002668F5" w:rsidRDefault="002668F5" w:rsidP="002668F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  <w:lang w:val="pl-PL"/>
              </w:rPr>
              <w:t>Ustawa z dnia 6 listopada 2008 r. o prawach pacjenta i Rzeczniku Praw Pacjenta</w:t>
            </w:r>
          </w:p>
        </w:tc>
        <w:tc>
          <w:tcPr>
            <w:tcW w:w="1345" w:type="dxa"/>
            <w:vAlign w:val="bottom"/>
          </w:tcPr>
          <w:p w14:paraId="1FD2B734" w14:textId="5CFF6D80" w:rsidR="002668F5" w:rsidRDefault="002668F5" w:rsidP="002668F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u.p.p.</w:t>
            </w:r>
            <w:proofErr w:type="spellEnd"/>
          </w:p>
        </w:tc>
      </w:tr>
    </w:tbl>
    <w:p w14:paraId="7DD5EC2E" w14:textId="77777777" w:rsidR="00F6521B" w:rsidRPr="002668F5" w:rsidRDefault="00F6521B" w:rsidP="00F6521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5"/>
        <w:gridCol w:w="1345"/>
      </w:tblGrid>
      <w:tr w:rsidR="00F6521B" w:rsidRPr="002668F5" w14:paraId="51BBB2FA" w14:textId="77777777" w:rsidTr="00F6521B">
        <w:tc>
          <w:tcPr>
            <w:tcW w:w="8005" w:type="dxa"/>
            <w:vAlign w:val="bottom"/>
          </w:tcPr>
          <w:p w14:paraId="7684DD99" w14:textId="37BBA11E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Naczelny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Administracyjny</w:t>
            </w:r>
            <w:proofErr w:type="spellEnd"/>
          </w:p>
        </w:tc>
        <w:tc>
          <w:tcPr>
            <w:tcW w:w="1345" w:type="dxa"/>
            <w:vAlign w:val="bottom"/>
          </w:tcPr>
          <w:p w14:paraId="623621CD" w14:textId="3420CFBF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NSA</w:t>
            </w:r>
          </w:p>
        </w:tc>
      </w:tr>
      <w:tr w:rsidR="00F6521B" w:rsidRPr="002668F5" w14:paraId="77A2A8AD" w14:textId="77777777" w:rsidTr="00F6521B">
        <w:tc>
          <w:tcPr>
            <w:tcW w:w="8005" w:type="dxa"/>
            <w:vAlign w:val="bottom"/>
          </w:tcPr>
          <w:p w14:paraId="28CE042D" w14:textId="69CE8FAD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 xml:space="preserve">Wojewódzki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Administracyjny</w:t>
            </w:r>
            <w:proofErr w:type="spellEnd"/>
          </w:p>
        </w:tc>
        <w:tc>
          <w:tcPr>
            <w:tcW w:w="1345" w:type="dxa"/>
            <w:vAlign w:val="bottom"/>
          </w:tcPr>
          <w:p w14:paraId="028306A5" w14:textId="346AD004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WSA</w:t>
            </w:r>
          </w:p>
        </w:tc>
      </w:tr>
      <w:tr w:rsidR="00F6521B" w:rsidRPr="002668F5" w14:paraId="1E2CC8E1" w14:textId="77777777" w:rsidTr="00F6521B">
        <w:tc>
          <w:tcPr>
            <w:tcW w:w="8005" w:type="dxa"/>
            <w:vAlign w:val="bottom"/>
          </w:tcPr>
          <w:p w14:paraId="362DF2A8" w14:textId="00BB0013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Najwyższy</w:t>
            </w:r>
            <w:proofErr w:type="spellEnd"/>
          </w:p>
        </w:tc>
        <w:tc>
          <w:tcPr>
            <w:tcW w:w="1345" w:type="dxa"/>
            <w:vAlign w:val="bottom"/>
          </w:tcPr>
          <w:p w14:paraId="1BC2E08A" w14:textId="20FE8B7B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SN</w:t>
            </w:r>
          </w:p>
        </w:tc>
      </w:tr>
      <w:tr w:rsidR="00F6521B" w:rsidRPr="002668F5" w14:paraId="07CD4752" w14:textId="77777777" w:rsidTr="00F6521B">
        <w:tc>
          <w:tcPr>
            <w:tcW w:w="8005" w:type="dxa"/>
            <w:vAlign w:val="bottom"/>
          </w:tcPr>
          <w:p w14:paraId="372322CD" w14:textId="6039B876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lastRenderedPageBreak/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Okręgowy</w:t>
            </w:r>
            <w:proofErr w:type="spellEnd"/>
          </w:p>
        </w:tc>
        <w:tc>
          <w:tcPr>
            <w:tcW w:w="1345" w:type="dxa"/>
            <w:vAlign w:val="bottom"/>
          </w:tcPr>
          <w:p w14:paraId="59FADBC0" w14:textId="216676DA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SO</w:t>
            </w:r>
          </w:p>
        </w:tc>
      </w:tr>
      <w:tr w:rsidR="00F6521B" w:rsidRPr="002668F5" w14:paraId="04697F77" w14:textId="77777777" w:rsidTr="00F6521B">
        <w:tc>
          <w:tcPr>
            <w:tcW w:w="8005" w:type="dxa"/>
            <w:vAlign w:val="bottom"/>
          </w:tcPr>
          <w:p w14:paraId="6935BDD9" w14:textId="72EA3B3F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Rejonowy</w:t>
            </w:r>
            <w:proofErr w:type="spellEnd"/>
          </w:p>
        </w:tc>
        <w:tc>
          <w:tcPr>
            <w:tcW w:w="1345" w:type="dxa"/>
            <w:vAlign w:val="bottom"/>
          </w:tcPr>
          <w:p w14:paraId="4DC11C5A" w14:textId="1EEFC69E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SR</w:t>
            </w:r>
          </w:p>
        </w:tc>
      </w:tr>
      <w:tr w:rsidR="00F6521B" w:rsidRPr="002668F5" w14:paraId="55E9F7F6" w14:textId="77777777" w:rsidTr="00F6521B">
        <w:tc>
          <w:tcPr>
            <w:tcW w:w="8005" w:type="dxa"/>
            <w:vAlign w:val="bottom"/>
          </w:tcPr>
          <w:p w14:paraId="5E4BB8BE" w14:textId="61AA8615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Trybunał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Sprawiedliwości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Unii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Europejskiej</w:t>
            </w:r>
            <w:proofErr w:type="spellEnd"/>
          </w:p>
        </w:tc>
        <w:tc>
          <w:tcPr>
            <w:tcW w:w="1345" w:type="dxa"/>
            <w:vAlign w:val="bottom"/>
          </w:tcPr>
          <w:p w14:paraId="19FB39ED" w14:textId="6743B6FA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TSUE</w:t>
            </w:r>
          </w:p>
        </w:tc>
      </w:tr>
      <w:tr w:rsidR="00F6521B" w:rsidRPr="002668F5" w14:paraId="4A8726B2" w14:textId="77777777" w:rsidTr="00F6521B">
        <w:tc>
          <w:tcPr>
            <w:tcW w:w="8005" w:type="dxa"/>
            <w:vAlign w:val="bottom"/>
          </w:tcPr>
          <w:p w14:paraId="34C4043B" w14:textId="3334F853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Europejski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Trybunał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Praw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Człowieka</w:t>
            </w:r>
            <w:proofErr w:type="spellEnd"/>
          </w:p>
        </w:tc>
        <w:tc>
          <w:tcPr>
            <w:tcW w:w="1345" w:type="dxa"/>
            <w:vAlign w:val="bottom"/>
          </w:tcPr>
          <w:p w14:paraId="5EE32173" w14:textId="675ACD25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ETPC</w:t>
            </w:r>
          </w:p>
        </w:tc>
      </w:tr>
      <w:tr w:rsidR="00F6521B" w:rsidRPr="002668F5" w14:paraId="1B0A514B" w14:textId="77777777" w:rsidTr="00F6521B">
        <w:tc>
          <w:tcPr>
            <w:tcW w:w="8005" w:type="dxa"/>
            <w:vAlign w:val="bottom"/>
          </w:tcPr>
          <w:p w14:paraId="0BDA816C" w14:textId="2BCF7900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Rzecznik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Praw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Pacjenta</w:t>
            </w:r>
            <w:proofErr w:type="spellEnd"/>
          </w:p>
        </w:tc>
        <w:tc>
          <w:tcPr>
            <w:tcW w:w="1345" w:type="dxa"/>
            <w:vAlign w:val="bottom"/>
          </w:tcPr>
          <w:p w14:paraId="58A3B2AC" w14:textId="5161C938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RPP</w:t>
            </w:r>
          </w:p>
        </w:tc>
      </w:tr>
      <w:tr w:rsidR="00F6521B" w:rsidRPr="002668F5" w14:paraId="4093AA14" w14:textId="77777777" w:rsidTr="00F6521B">
        <w:tc>
          <w:tcPr>
            <w:tcW w:w="8005" w:type="dxa"/>
            <w:vAlign w:val="bottom"/>
          </w:tcPr>
          <w:p w14:paraId="75DD77CB" w14:textId="2F71497A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Rzecznik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Praw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Dziecka</w:t>
            </w:r>
            <w:proofErr w:type="spellEnd"/>
          </w:p>
        </w:tc>
        <w:tc>
          <w:tcPr>
            <w:tcW w:w="1345" w:type="dxa"/>
            <w:vAlign w:val="bottom"/>
          </w:tcPr>
          <w:p w14:paraId="4C49A6DF" w14:textId="281CA8E2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RPD</w:t>
            </w:r>
          </w:p>
        </w:tc>
      </w:tr>
      <w:tr w:rsidR="00F6521B" w:rsidRPr="002668F5" w14:paraId="23E088CB" w14:textId="77777777" w:rsidTr="00F6521B">
        <w:tc>
          <w:tcPr>
            <w:tcW w:w="8005" w:type="dxa"/>
            <w:vAlign w:val="bottom"/>
          </w:tcPr>
          <w:p w14:paraId="7BF09EC6" w14:textId="6E87BE97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Rzecznik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Praw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Obywatelskich</w:t>
            </w:r>
            <w:proofErr w:type="spellEnd"/>
          </w:p>
        </w:tc>
        <w:tc>
          <w:tcPr>
            <w:tcW w:w="1345" w:type="dxa"/>
            <w:vAlign w:val="bottom"/>
          </w:tcPr>
          <w:p w14:paraId="59080624" w14:textId="68A7948C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RPO</w:t>
            </w:r>
          </w:p>
        </w:tc>
      </w:tr>
      <w:tr w:rsidR="00F6521B" w:rsidRPr="002668F5" w14:paraId="733C7FB1" w14:textId="77777777" w:rsidTr="00F6521B">
        <w:tc>
          <w:tcPr>
            <w:tcW w:w="8005" w:type="dxa"/>
            <w:vAlign w:val="bottom"/>
          </w:tcPr>
          <w:p w14:paraId="77EC94EE" w14:textId="7FFABC10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Okręgowa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Izba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Lekarska</w:t>
            </w:r>
            <w:proofErr w:type="spellEnd"/>
          </w:p>
        </w:tc>
        <w:tc>
          <w:tcPr>
            <w:tcW w:w="1345" w:type="dxa"/>
            <w:vAlign w:val="bottom"/>
          </w:tcPr>
          <w:p w14:paraId="4A1A6FB6" w14:textId="510D9FA8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OIL</w:t>
            </w:r>
          </w:p>
        </w:tc>
      </w:tr>
      <w:tr w:rsidR="00F6521B" w:rsidRPr="002668F5" w14:paraId="57357747" w14:textId="77777777" w:rsidTr="00F6521B">
        <w:tc>
          <w:tcPr>
            <w:tcW w:w="8005" w:type="dxa"/>
            <w:vAlign w:val="bottom"/>
          </w:tcPr>
          <w:p w14:paraId="0BE8E2CE" w14:textId="5FC81400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Zakład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Opiekuńczo-Leczniczy</w:t>
            </w:r>
            <w:proofErr w:type="spellEnd"/>
          </w:p>
        </w:tc>
        <w:tc>
          <w:tcPr>
            <w:tcW w:w="1345" w:type="dxa"/>
            <w:vAlign w:val="bottom"/>
          </w:tcPr>
          <w:p w14:paraId="0051A50C" w14:textId="19B422A3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ZOL</w:t>
            </w:r>
          </w:p>
        </w:tc>
      </w:tr>
      <w:tr w:rsidR="00F6521B" w:rsidRPr="002668F5" w14:paraId="708C7862" w14:textId="77777777" w:rsidTr="00F6521B">
        <w:tc>
          <w:tcPr>
            <w:tcW w:w="8005" w:type="dxa"/>
            <w:vAlign w:val="bottom"/>
          </w:tcPr>
          <w:p w14:paraId="392DC84B" w14:textId="2EA18A80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Zakład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Opieki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Zdrowotnej</w:t>
            </w:r>
            <w:proofErr w:type="spellEnd"/>
          </w:p>
        </w:tc>
        <w:tc>
          <w:tcPr>
            <w:tcW w:w="1345" w:type="dxa"/>
            <w:vAlign w:val="bottom"/>
          </w:tcPr>
          <w:p w14:paraId="2C69C3E2" w14:textId="064B2EB0" w:rsidR="00F6521B" w:rsidRPr="002668F5" w:rsidRDefault="00F6521B" w:rsidP="00F652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pl-PL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ZOZ</w:t>
            </w:r>
          </w:p>
        </w:tc>
      </w:tr>
      <w:tr w:rsidR="00DA0589" w:rsidRPr="002668F5" w14:paraId="38C524A8" w14:textId="77777777" w:rsidTr="00F6521B">
        <w:tc>
          <w:tcPr>
            <w:tcW w:w="8005" w:type="dxa"/>
            <w:vAlign w:val="bottom"/>
          </w:tcPr>
          <w:p w14:paraId="2949453E" w14:textId="6DC7C6F4" w:rsidR="00DA0589" w:rsidRPr="002668F5" w:rsidRDefault="00DA0589" w:rsidP="00F652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Okręgowy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Lekarski</w:t>
            </w:r>
            <w:proofErr w:type="spellEnd"/>
          </w:p>
        </w:tc>
        <w:tc>
          <w:tcPr>
            <w:tcW w:w="1345" w:type="dxa"/>
            <w:vAlign w:val="bottom"/>
          </w:tcPr>
          <w:p w14:paraId="7AF23416" w14:textId="662B6C31" w:rsidR="00DA0589" w:rsidRPr="002668F5" w:rsidRDefault="00DA0589" w:rsidP="00F652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OSL</w:t>
            </w:r>
          </w:p>
        </w:tc>
      </w:tr>
      <w:tr w:rsidR="00DA0589" w:rsidRPr="002668F5" w14:paraId="495DD323" w14:textId="77777777" w:rsidTr="00F6521B">
        <w:tc>
          <w:tcPr>
            <w:tcW w:w="8005" w:type="dxa"/>
            <w:vAlign w:val="bottom"/>
          </w:tcPr>
          <w:p w14:paraId="6BAC2FD2" w14:textId="00FE852E" w:rsidR="00DA0589" w:rsidRPr="002668F5" w:rsidRDefault="00DA0589" w:rsidP="00F652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Naczelny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Sąd</w:t>
            </w:r>
            <w:proofErr w:type="spellEnd"/>
            <w:r w:rsidRPr="002668F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668F5">
              <w:rPr>
                <w:rFonts w:ascii="Times New Roman" w:hAnsi="Times New Roman" w:cs="Times New Roman"/>
                <w:color w:val="000000"/>
              </w:rPr>
              <w:t>Lekarski</w:t>
            </w:r>
            <w:proofErr w:type="spellEnd"/>
          </w:p>
        </w:tc>
        <w:tc>
          <w:tcPr>
            <w:tcW w:w="1345" w:type="dxa"/>
            <w:vAlign w:val="bottom"/>
          </w:tcPr>
          <w:p w14:paraId="47B36CB2" w14:textId="7F7643EB" w:rsidR="00DA0589" w:rsidRPr="002668F5" w:rsidRDefault="00DA0589" w:rsidP="00F6521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668F5">
              <w:rPr>
                <w:rFonts w:ascii="Times New Roman" w:hAnsi="Times New Roman" w:cs="Times New Roman"/>
                <w:color w:val="000000"/>
              </w:rPr>
              <w:t>NSL</w:t>
            </w:r>
          </w:p>
        </w:tc>
      </w:tr>
    </w:tbl>
    <w:p w14:paraId="5EA0E8A3" w14:textId="77777777" w:rsidR="00F6521B" w:rsidRPr="002668F5" w:rsidRDefault="00F6521B" w:rsidP="00F6521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pl-PL"/>
        </w:rPr>
      </w:pPr>
    </w:p>
    <w:sectPr w:rsidR="00F6521B" w:rsidRPr="002668F5" w:rsidSect="00354AFE"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9DE95" w14:textId="77777777" w:rsidR="00F82428" w:rsidRDefault="00F82428" w:rsidP="00AC67A6">
      <w:pPr>
        <w:spacing w:after="0" w:line="240" w:lineRule="auto"/>
      </w:pPr>
      <w:r>
        <w:separator/>
      </w:r>
    </w:p>
  </w:endnote>
  <w:endnote w:type="continuationSeparator" w:id="0">
    <w:p w14:paraId="3DEA2892" w14:textId="77777777" w:rsidR="00F82428" w:rsidRDefault="00F82428" w:rsidP="00AC6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348875652"/>
      <w:docPartObj>
        <w:docPartGallery w:val="Page Numbers (Bottom of Page)"/>
        <w:docPartUnique/>
      </w:docPartObj>
    </w:sdtPr>
    <w:sdtContent>
      <w:p w14:paraId="51E8169D" w14:textId="6EB7ED92" w:rsidR="00AC67A6" w:rsidRDefault="00AC67A6" w:rsidP="0035299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DDE3A64" w14:textId="77777777" w:rsidR="00AC67A6" w:rsidRDefault="00AC67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9534136"/>
      <w:docPartObj>
        <w:docPartGallery w:val="Page Numbers (Bottom of Page)"/>
        <w:docPartUnique/>
      </w:docPartObj>
    </w:sdtPr>
    <w:sdtContent>
      <w:p w14:paraId="539C3BDF" w14:textId="419673F5" w:rsidR="00AC67A6" w:rsidRDefault="00AC67A6" w:rsidP="0035299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12</w:t>
        </w:r>
        <w:r>
          <w:rPr>
            <w:rStyle w:val="PageNumber"/>
          </w:rPr>
          <w:fldChar w:fldCharType="end"/>
        </w:r>
      </w:p>
    </w:sdtContent>
  </w:sdt>
  <w:p w14:paraId="476898EA" w14:textId="77777777" w:rsidR="00AC67A6" w:rsidRDefault="00AC67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EA974" w14:textId="77777777" w:rsidR="00F82428" w:rsidRDefault="00F82428" w:rsidP="00AC67A6">
      <w:pPr>
        <w:spacing w:after="0" w:line="240" w:lineRule="auto"/>
      </w:pPr>
      <w:r>
        <w:separator/>
      </w:r>
    </w:p>
  </w:footnote>
  <w:footnote w:type="continuationSeparator" w:id="0">
    <w:p w14:paraId="1EBDCAFA" w14:textId="77777777" w:rsidR="00F82428" w:rsidRDefault="00F82428" w:rsidP="00AC67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C1EEC"/>
    <w:multiLevelType w:val="hybridMultilevel"/>
    <w:tmpl w:val="9ECC6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77410A"/>
    <w:multiLevelType w:val="hybridMultilevel"/>
    <w:tmpl w:val="92787068"/>
    <w:lvl w:ilvl="0" w:tplc="A71C4AE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A59EB"/>
    <w:multiLevelType w:val="hybridMultilevel"/>
    <w:tmpl w:val="DA1C22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2F590B"/>
    <w:multiLevelType w:val="hybridMultilevel"/>
    <w:tmpl w:val="847E7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39039D"/>
    <w:multiLevelType w:val="hybridMultilevel"/>
    <w:tmpl w:val="DE5279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2939741">
    <w:abstractNumId w:val="2"/>
  </w:num>
  <w:num w:numId="2" w16cid:durableId="639194817">
    <w:abstractNumId w:val="4"/>
  </w:num>
  <w:num w:numId="3" w16cid:durableId="1566646762">
    <w:abstractNumId w:val="0"/>
  </w:num>
  <w:num w:numId="4" w16cid:durableId="115874296">
    <w:abstractNumId w:val="3"/>
  </w:num>
  <w:num w:numId="5" w16cid:durableId="1587423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l-PL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FE"/>
    <w:rsid w:val="00027296"/>
    <w:rsid w:val="000D2E81"/>
    <w:rsid w:val="00163D91"/>
    <w:rsid w:val="001B08F8"/>
    <w:rsid w:val="0022700E"/>
    <w:rsid w:val="002668F5"/>
    <w:rsid w:val="003017E5"/>
    <w:rsid w:val="00354AFE"/>
    <w:rsid w:val="003C1BDA"/>
    <w:rsid w:val="004217AD"/>
    <w:rsid w:val="00446A67"/>
    <w:rsid w:val="007F0AAD"/>
    <w:rsid w:val="00896665"/>
    <w:rsid w:val="00A31631"/>
    <w:rsid w:val="00AC67A6"/>
    <w:rsid w:val="00B30E80"/>
    <w:rsid w:val="00BC1848"/>
    <w:rsid w:val="00BC3E59"/>
    <w:rsid w:val="00BD5BE3"/>
    <w:rsid w:val="00C72E04"/>
    <w:rsid w:val="00C935D7"/>
    <w:rsid w:val="00D7429E"/>
    <w:rsid w:val="00DA0589"/>
    <w:rsid w:val="00DF21E8"/>
    <w:rsid w:val="00F32EF5"/>
    <w:rsid w:val="00F6521B"/>
    <w:rsid w:val="00F82428"/>
    <w:rsid w:val="00FA21DE"/>
    <w:rsid w:val="00FA3A8D"/>
    <w:rsid w:val="00FD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FEC7D"/>
  <w15:chartTrackingRefBased/>
  <w15:docId w15:val="{53BD2717-145B-584F-9881-4C50D9DE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4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4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A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A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A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54A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A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A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A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A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A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A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A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4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4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4A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4A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A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A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A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4AFE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qFormat/>
    <w:rsid w:val="00354AFE"/>
    <w:pPr>
      <w:spacing w:before="180" w:after="180" w:line="240" w:lineRule="auto"/>
    </w:pPr>
    <w:rPr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rsid w:val="00354AFE"/>
    <w:rPr>
      <w:kern w:val="0"/>
      <w14:ligatures w14:val="none"/>
    </w:rPr>
  </w:style>
  <w:style w:type="paragraph" w:customStyle="1" w:styleId="przypisy">
    <w:name w:val="przypisy"/>
    <w:basedOn w:val="FootnoteText"/>
    <w:rsid w:val="00354AFE"/>
    <w:pPr>
      <w:ind w:left="113" w:hanging="113"/>
      <w:jc w:val="both"/>
    </w:pPr>
    <w:rPr>
      <w:rFonts w:ascii="Helvetica" w:eastAsia="Times New Roman" w:hAnsi="Helvetica" w:cs="Times New Roman"/>
      <w:kern w:val="0"/>
      <w:sz w:val="17"/>
      <w:lang w:val="pl-PL" w:eastAsia="ar-SA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54AF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4AFE"/>
    <w:rPr>
      <w:sz w:val="20"/>
      <w:szCs w:val="20"/>
    </w:rPr>
  </w:style>
  <w:style w:type="paragraph" w:customStyle="1" w:styleId="FirstParagraph">
    <w:name w:val="First Paragraph"/>
    <w:basedOn w:val="BodyText"/>
    <w:next w:val="BodyText"/>
    <w:qFormat/>
    <w:rsid w:val="00354AFE"/>
  </w:style>
  <w:style w:type="character" w:styleId="Hyperlink">
    <w:name w:val="Hyperlink"/>
    <w:basedOn w:val="DefaultParagraphFont"/>
    <w:rsid w:val="00354AFE"/>
    <w:rPr>
      <w:color w:val="4472C4" w:themeColor="accent1"/>
    </w:rPr>
  </w:style>
  <w:style w:type="character" w:customStyle="1" w:styleId="apple-converted-space">
    <w:name w:val="apple-converted-space"/>
    <w:basedOn w:val="DefaultParagraphFont"/>
    <w:rsid w:val="00354AFE"/>
  </w:style>
  <w:style w:type="table" w:styleId="TableGrid">
    <w:name w:val="Table Grid"/>
    <w:basedOn w:val="TableNormal"/>
    <w:uiPriority w:val="39"/>
    <w:rsid w:val="00F65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52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6521B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3C1BD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C1B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B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B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B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BDA"/>
    <w:rPr>
      <w:b/>
      <w:bCs/>
      <w:sz w:val="20"/>
      <w:szCs w:val="20"/>
    </w:rPr>
  </w:style>
  <w:style w:type="paragraph" w:customStyle="1" w:styleId="oj-doc-ti">
    <w:name w:val="oj-doc-ti"/>
    <w:basedOn w:val="Normal"/>
    <w:rsid w:val="00BC3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pl-PL" w:eastAsia="pl-PL"/>
      <w14:ligatures w14:val="none"/>
    </w:rPr>
  </w:style>
  <w:style w:type="character" w:styleId="Emphasis">
    <w:name w:val="Emphasis"/>
    <w:basedOn w:val="DefaultParagraphFont"/>
    <w:uiPriority w:val="20"/>
    <w:qFormat/>
    <w:rsid w:val="00BC3E5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C67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7A6"/>
  </w:style>
  <w:style w:type="paragraph" w:styleId="Footer">
    <w:name w:val="footer"/>
    <w:basedOn w:val="Normal"/>
    <w:link w:val="FooterChar"/>
    <w:uiPriority w:val="99"/>
    <w:unhideWhenUsed/>
    <w:rsid w:val="00AC67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7A6"/>
  </w:style>
  <w:style w:type="character" w:styleId="PageNumber">
    <w:name w:val="page number"/>
    <w:basedOn w:val="DefaultParagraphFont"/>
    <w:uiPriority w:val="99"/>
    <w:semiHidden/>
    <w:unhideWhenUsed/>
    <w:rsid w:val="00AC6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3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-1legalis-1pl-1wtcnfdrm027a.han.buw.uw.edu.pl/document-view.seam?documentId=mfrxilrtguytcnjzha4c4ytbonuw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F826ED-19E4-7C43-B240-5103E0E6D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2102</Words>
  <Characters>13941</Characters>
  <Application>Microsoft Office Word</Application>
  <DocSecurity>0</DocSecurity>
  <Lines>208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 Wiaderek</dc:creator>
  <cp:keywords/>
  <dc:description/>
  <cp:lastModifiedBy>Aleksander Wiaderek</cp:lastModifiedBy>
  <cp:revision>3</cp:revision>
  <cp:lastPrinted>2025-08-25T11:28:00Z</cp:lastPrinted>
  <dcterms:created xsi:type="dcterms:W3CDTF">2025-08-25T11:31:00Z</dcterms:created>
  <dcterms:modified xsi:type="dcterms:W3CDTF">2025-08-25T17:52:00Z</dcterms:modified>
</cp:coreProperties>
</file>